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04461" w14:textId="77777777" w:rsidR="00ED640B" w:rsidRPr="00CD6F1B" w:rsidRDefault="00ED640B">
      <w:pPr>
        <w:rPr>
          <w:highlight w:val="none"/>
        </w:rPr>
      </w:pPr>
    </w:p>
    <w:p w14:paraId="5BCBF55C" w14:textId="3C01F093" w:rsidR="00ED640B" w:rsidRPr="00CD6F1B" w:rsidRDefault="00F3210D" w:rsidP="00BF7331">
      <w:pPr>
        <w:pStyle w:val="Heading1"/>
        <w:spacing w:after="240"/>
        <w:rPr>
          <w:rFonts w:ascii="Verdana" w:eastAsia="Verdana" w:hAnsi="Verdana" w:cs="Verdana"/>
          <w:sz w:val="36"/>
          <w:szCs w:val="36"/>
          <w:highlight w:val="none"/>
        </w:rPr>
      </w:pPr>
      <w:bookmarkStart w:id="0" w:name="_gjdgxs" w:colFirst="0" w:colLast="0"/>
      <w:bookmarkEnd w:id="0"/>
      <w:r w:rsidRPr="00CD6F1B">
        <w:rPr>
          <w:rFonts w:ascii="Verdana" w:eastAsia="Verdana" w:hAnsi="Verdana" w:cs="Verdana"/>
          <w:sz w:val="36"/>
          <w:szCs w:val="36"/>
          <w:highlight w:val="none"/>
        </w:rPr>
        <w:t xml:space="preserve">Transition for Youth who are Deaf-Blind: Selected </w:t>
      </w:r>
      <w:r w:rsidR="004D53F3" w:rsidRPr="00CD6F1B">
        <w:rPr>
          <w:rFonts w:ascii="Verdana" w:eastAsia="Verdana" w:hAnsi="Verdana" w:cs="Verdana"/>
          <w:sz w:val="36"/>
          <w:szCs w:val="36"/>
          <w:highlight w:val="none"/>
        </w:rPr>
        <w:t xml:space="preserve">Research and </w:t>
      </w:r>
      <w:r w:rsidRPr="00CD6F1B">
        <w:rPr>
          <w:rFonts w:ascii="Verdana" w:eastAsia="Verdana" w:hAnsi="Verdana" w:cs="Verdana"/>
          <w:sz w:val="36"/>
          <w:szCs w:val="36"/>
          <w:highlight w:val="none"/>
        </w:rPr>
        <w:t xml:space="preserve">Professional Literature </w:t>
      </w:r>
    </w:p>
    <w:p w14:paraId="72D790A0" w14:textId="317702C8" w:rsidR="00BF7331" w:rsidRPr="00CD6F1B" w:rsidRDefault="00D558B9" w:rsidP="00D558B9">
      <w:pPr>
        <w:spacing w:line="300" w:lineRule="auto"/>
        <w:rPr>
          <w:rFonts w:ascii="Verdana" w:eastAsia="Verdana" w:hAnsi="Verdana" w:cs="Verdana"/>
          <w:sz w:val="22"/>
          <w:szCs w:val="22"/>
          <w:highlight w:val="none"/>
        </w:rPr>
      </w:pPr>
      <w:r w:rsidRPr="00CD6F1B">
        <w:rPr>
          <w:noProof/>
          <w:highlight w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7A366E93" wp14:editId="44277A46">
                <wp:simplePos x="0" y="0"/>
                <wp:positionH relativeFrom="column">
                  <wp:posOffset>-76200</wp:posOffset>
                </wp:positionH>
                <wp:positionV relativeFrom="paragraph">
                  <wp:posOffset>24765</wp:posOffset>
                </wp:positionV>
                <wp:extent cx="6233795" cy="18415"/>
                <wp:effectExtent l="19050" t="19050" r="33655" b="19685"/>
                <wp:wrapNone/>
                <wp:docPr id="1" name="Straight Arrow Connector 1" descr="Decorativ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33795" cy="18415"/>
                        </a:xfrm>
                        <a:prstGeom prst="straightConnector1">
                          <a:avLst/>
                        </a:prstGeom>
                        <a:noFill/>
                        <a:ln w="38100" cap="flat" cmpd="sng">
                          <a:solidFill>
                            <a:srgbClr val="FACF5A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517CA9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alt="Decorative" style="position:absolute;margin-left:-6pt;margin-top:1.95pt;width:490.85pt;height: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" strokecolor="#facf5a" strokeweight="3pt">
                <v:stroke startarrowwidth="narrow" startarrowlength="short" endarrowwidth="narrow" endarrowlength="short" joinstyle="miter"/>
              </v:shape>
            </w:pict>
          </mc:Fallback>
        </mc:AlternateContent>
      </w:r>
    </w:p>
    <w:p w14:paraId="4D107908" w14:textId="4C54F8BF" w:rsidR="00F3210D" w:rsidRPr="00CD6F1B" w:rsidRDefault="00F3210D" w:rsidP="00D558B9">
      <w:pPr>
        <w:spacing w:after="240" w:line="300" w:lineRule="auto"/>
        <w:rPr>
          <w:rFonts w:ascii="Verdana" w:eastAsia="Verdana" w:hAnsi="Verdana" w:cs="Verdana"/>
          <w:sz w:val="22"/>
          <w:szCs w:val="22"/>
          <w:highlight w:val="none"/>
        </w:rPr>
      </w:pPr>
      <w:r w:rsidRPr="00CD6F1B">
        <w:rPr>
          <w:rFonts w:ascii="Verdana" w:eastAsia="Verdana" w:hAnsi="Verdana" w:cs="Verdana"/>
          <w:sz w:val="22"/>
          <w:szCs w:val="22"/>
          <w:highlight w:val="none"/>
        </w:rPr>
        <w:t xml:space="preserve">Arndt, K. (2010). College students who are deafblind: Perceptions of adjustment and academic supports. </w:t>
      </w:r>
      <w:r w:rsidRPr="00CD6F1B">
        <w:rPr>
          <w:rFonts w:ascii="Verdana" w:eastAsia="Verdana" w:hAnsi="Verdana" w:cs="Verdana"/>
          <w:i/>
          <w:iCs/>
          <w:sz w:val="22"/>
          <w:szCs w:val="22"/>
          <w:highlight w:val="none"/>
        </w:rPr>
        <w:t>AER Journal: Research and Practice in Visual Impairment and Blindness 3</w:t>
      </w:r>
      <w:r w:rsidRPr="00CD6F1B">
        <w:rPr>
          <w:rFonts w:ascii="Verdana" w:eastAsia="Verdana" w:hAnsi="Verdana" w:cs="Verdana"/>
          <w:sz w:val="22"/>
          <w:szCs w:val="22"/>
          <w:highlight w:val="none"/>
        </w:rPr>
        <w:t>(1), 12-19.</w:t>
      </w:r>
    </w:p>
    <w:p w14:paraId="42D84349" w14:textId="71BA8239" w:rsidR="00F3210D" w:rsidRPr="00CD6F1B" w:rsidRDefault="00F3210D" w:rsidP="00E64741">
      <w:pPr>
        <w:spacing w:before="240" w:after="240" w:line="300" w:lineRule="auto"/>
        <w:rPr>
          <w:rFonts w:ascii="Verdana" w:eastAsia="Verdana" w:hAnsi="Verdana" w:cs="Verdana"/>
          <w:sz w:val="22"/>
          <w:szCs w:val="22"/>
          <w:highlight w:val="none"/>
        </w:rPr>
      </w:pPr>
      <w:r w:rsidRPr="00CD6F1B">
        <w:rPr>
          <w:rFonts w:ascii="Verdana" w:eastAsia="Verdana" w:hAnsi="Verdana" w:cs="Verdana"/>
          <w:sz w:val="22"/>
          <w:szCs w:val="22"/>
          <w:highlight w:val="none"/>
        </w:rPr>
        <w:t>Arndt, K., Parker, A. (2016). Perceptions of social networks by adults who are deafblind.</w:t>
      </w:r>
      <w:r w:rsidR="00E64741" w:rsidRPr="00CD6F1B">
        <w:rPr>
          <w:rFonts w:ascii="Verdana" w:eastAsia="Verdana" w:hAnsi="Verdana" w:cs="Verdana"/>
          <w:sz w:val="22"/>
          <w:szCs w:val="22"/>
          <w:highlight w:val="none"/>
        </w:rPr>
        <w:t xml:space="preserve"> </w:t>
      </w:r>
      <w:r w:rsidRPr="00CD6F1B">
        <w:rPr>
          <w:rFonts w:ascii="Verdana" w:eastAsia="Verdana" w:hAnsi="Verdana" w:cs="Verdana"/>
          <w:i/>
          <w:iCs/>
          <w:sz w:val="22"/>
          <w:szCs w:val="22"/>
          <w:highlight w:val="none"/>
        </w:rPr>
        <w:t>American Annals of the Deaf, 161</w:t>
      </w:r>
      <w:r w:rsidRPr="00CD6F1B">
        <w:rPr>
          <w:rFonts w:ascii="Verdana" w:eastAsia="Verdana" w:hAnsi="Verdana" w:cs="Verdana"/>
          <w:sz w:val="22"/>
          <w:szCs w:val="22"/>
          <w:highlight w:val="none"/>
        </w:rPr>
        <w:t>(3) 369-383.</w:t>
      </w:r>
      <w:bookmarkStart w:id="1" w:name="30j0zll" w:colFirst="0" w:colLast="0"/>
      <w:bookmarkEnd w:id="1"/>
    </w:p>
    <w:p w14:paraId="53C2070B" w14:textId="34C3BDFD" w:rsidR="00F3210D" w:rsidRPr="00CD6F1B" w:rsidRDefault="00F3210D" w:rsidP="00E64741">
      <w:pPr>
        <w:spacing w:before="240" w:after="240" w:line="300" w:lineRule="auto"/>
        <w:rPr>
          <w:rFonts w:ascii="Verdana" w:eastAsia="Verdana" w:hAnsi="Verdana" w:cs="Verdana"/>
          <w:sz w:val="22"/>
          <w:szCs w:val="22"/>
          <w:highlight w:val="none"/>
        </w:rPr>
      </w:pPr>
      <w:proofErr w:type="spellStart"/>
      <w:r w:rsidRPr="00CD6F1B">
        <w:rPr>
          <w:rFonts w:ascii="Verdana" w:eastAsia="Verdana" w:hAnsi="Verdana" w:cs="Verdana"/>
          <w:sz w:val="22"/>
          <w:szCs w:val="22"/>
          <w:highlight w:val="none"/>
        </w:rPr>
        <w:t>Cmar</w:t>
      </w:r>
      <w:proofErr w:type="spellEnd"/>
      <w:r w:rsidRPr="00CD6F1B">
        <w:rPr>
          <w:rFonts w:ascii="Verdana" w:eastAsia="Verdana" w:hAnsi="Verdana" w:cs="Verdana"/>
          <w:sz w:val="22"/>
          <w:szCs w:val="22"/>
          <w:highlight w:val="none"/>
        </w:rPr>
        <w:t xml:space="preserve">, J. L., &amp; </w:t>
      </w:r>
      <w:proofErr w:type="spellStart"/>
      <w:r w:rsidRPr="00CD6F1B">
        <w:rPr>
          <w:rFonts w:ascii="Verdana" w:eastAsia="Verdana" w:hAnsi="Verdana" w:cs="Verdana"/>
          <w:sz w:val="22"/>
          <w:szCs w:val="22"/>
          <w:highlight w:val="none"/>
        </w:rPr>
        <w:t>Markoski</w:t>
      </w:r>
      <w:proofErr w:type="spellEnd"/>
      <w:r w:rsidRPr="00CD6F1B">
        <w:rPr>
          <w:rFonts w:ascii="Verdana" w:eastAsia="Verdana" w:hAnsi="Verdana" w:cs="Verdana"/>
          <w:sz w:val="22"/>
          <w:szCs w:val="22"/>
          <w:highlight w:val="none"/>
        </w:rPr>
        <w:t xml:space="preserve">, K. (2019). Promoting self-determination for students with visual impairments: A review of the literature. </w:t>
      </w:r>
      <w:r w:rsidRPr="00CD6F1B">
        <w:rPr>
          <w:rFonts w:ascii="Verdana" w:eastAsia="Verdana" w:hAnsi="Verdana" w:cs="Verdana"/>
          <w:i/>
          <w:iCs/>
          <w:sz w:val="22"/>
          <w:szCs w:val="22"/>
          <w:highlight w:val="none"/>
        </w:rPr>
        <w:t>Journal of Visual Impairment &amp; Blindness, 113</w:t>
      </w:r>
      <w:r w:rsidRPr="00CD6F1B">
        <w:rPr>
          <w:rFonts w:ascii="Verdana" w:eastAsia="Verdana" w:hAnsi="Verdana" w:cs="Verdana"/>
          <w:sz w:val="22"/>
          <w:szCs w:val="22"/>
          <w:highlight w:val="none"/>
        </w:rPr>
        <w:t xml:space="preserve">(2), 100-113. </w:t>
      </w:r>
      <w:hyperlink r:id="rId7" w:history="1">
        <w:r w:rsidR="00E64741" w:rsidRPr="00CD6F1B">
          <w:rPr>
            <w:rStyle w:val="Hyperlink"/>
            <w:rFonts w:ascii="Verdana" w:eastAsia="Verdana" w:hAnsi="Verdana" w:cs="Verdana"/>
            <w:sz w:val="22"/>
            <w:szCs w:val="22"/>
            <w:highlight w:val="none"/>
          </w:rPr>
          <w:t>https://doi.org/10.1177/0145482X1983979</w:t>
        </w:r>
      </w:hyperlink>
      <w:r w:rsidRPr="00CD6F1B">
        <w:rPr>
          <w:rFonts w:ascii="Verdana" w:eastAsia="Verdana" w:hAnsi="Verdana" w:cs="Verdana"/>
          <w:sz w:val="22"/>
          <w:szCs w:val="22"/>
          <w:highlight w:val="none"/>
        </w:rPr>
        <w:t xml:space="preserve"> </w:t>
      </w:r>
    </w:p>
    <w:p w14:paraId="4E2CA0D9" w14:textId="7D9A1E95" w:rsidR="00F3210D" w:rsidRPr="00CD6F1B" w:rsidRDefault="00F3210D" w:rsidP="00E64741">
      <w:pPr>
        <w:spacing w:before="240" w:after="240" w:line="300" w:lineRule="auto"/>
        <w:rPr>
          <w:rFonts w:ascii="Verdana" w:eastAsia="Verdana" w:hAnsi="Verdana" w:cs="Verdana"/>
          <w:sz w:val="22"/>
          <w:szCs w:val="22"/>
          <w:highlight w:val="none"/>
        </w:rPr>
      </w:pPr>
      <w:proofErr w:type="spellStart"/>
      <w:r w:rsidRPr="00CD6F1B">
        <w:rPr>
          <w:rFonts w:ascii="Verdana" w:eastAsia="Verdana" w:hAnsi="Verdana" w:cs="Verdana"/>
          <w:sz w:val="22"/>
          <w:szCs w:val="22"/>
          <w:highlight w:val="none"/>
        </w:rPr>
        <w:t>Cmar</w:t>
      </w:r>
      <w:proofErr w:type="spellEnd"/>
      <w:r w:rsidRPr="00CD6F1B">
        <w:rPr>
          <w:rFonts w:ascii="Verdana" w:eastAsia="Verdana" w:hAnsi="Verdana" w:cs="Verdana"/>
          <w:sz w:val="22"/>
          <w:szCs w:val="22"/>
          <w:highlight w:val="none"/>
        </w:rPr>
        <w:t xml:space="preserve">, J. L., &amp; </w:t>
      </w:r>
      <w:proofErr w:type="spellStart"/>
      <w:r w:rsidRPr="00CD6F1B">
        <w:rPr>
          <w:rFonts w:ascii="Verdana" w:eastAsia="Verdana" w:hAnsi="Verdana" w:cs="Verdana"/>
          <w:sz w:val="22"/>
          <w:szCs w:val="22"/>
          <w:highlight w:val="none"/>
        </w:rPr>
        <w:t>McDonnall</w:t>
      </w:r>
      <w:proofErr w:type="spellEnd"/>
      <w:r w:rsidRPr="00CD6F1B">
        <w:rPr>
          <w:rFonts w:ascii="Verdana" w:eastAsia="Verdana" w:hAnsi="Verdana" w:cs="Verdana"/>
          <w:sz w:val="22"/>
          <w:szCs w:val="22"/>
          <w:highlight w:val="none"/>
        </w:rPr>
        <w:t xml:space="preserve">, M. C. (2019). Characteristics, services, and outcomes of vocational rehabilitation consumers who are deaf-blind. </w:t>
      </w:r>
      <w:r w:rsidRPr="00CD6F1B">
        <w:rPr>
          <w:rFonts w:ascii="Verdana" w:eastAsia="Verdana" w:hAnsi="Verdana" w:cs="Verdana"/>
          <w:i/>
          <w:iCs/>
          <w:sz w:val="22"/>
          <w:szCs w:val="22"/>
          <w:highlight w:val="none"/>
        </w:rPr>
        <w:t>Journal of the American Deafness &amp; Rehabilitation Association (JADARA), 52</w:t>
      </w:r>
      <w:r w:rsidRPr="00CD6F1B">
        <w:rPr>
          <w:rFonts w:ascii="Verdana" w:eastAsia="Verdana" w:hAnsi="Verdana" w:cs="Verdana"/>
          <w:sz w:val="22"/>
          <w:szCs w:val="22"/>
          <w:highlight w:val="none"/>
        </w:rPr>
        <w:t xml:space="preserve">(2), 12–23. </w:t>
      </w:r>
    </w:p>
    <w:p w14:paraId="733C08CF" w14:textId="3D494421" w:rsidR="00F3210D" w:rsidRPr="00CD6F1B" w:rsidRDefault="00F3210D" w:rsidP="00E64741">
      <w:pPr>
        <w:spacing w:before="240" w:after="240" w:line="300" w:lineRule="auto"/>
        <w:rPr>
          <w:rFonts w:ascii="Verdana" w:eastAsia="Verdana" w:hAnsi="Verdana" w:cs="Verdana"/>
          <w:sz w:val="22"/>
          <w:szCs w:val="22"/>
          <w:highlight w:val="none"/>
        </w:rPr>
      </w:pPr>
      <w:proofErr w:type="spellStart"/>
      <w:r w:rsidRPr="00CD6F1B">
        <w:rPr>
          <w:rFonts w:ascii="Verdana" w:eastAsia="Verdana" w:hAnsi="Verdana" w:cs="Verdana"/>
          <w:sz w:val="22"/>
          <w:szCs w:val="22"/>
          <w:highlight w:val="none"/>
        </w:rPr>
        <w:t>Cmar</w:t>
      </w:r>
      <w:proofErr w:type="spellEnd"/>
      <w:r w:rsidRPr="00CD6F1B">
        <w:rPr>
          <w:rFonts w:ascii="Verdana" w:eastAsia="Verdana" w:hAnsi="Verdana" w:cs="Verdana"/>
          <w:sz w:val="22"/>
          <w:szCs w:val="22"/>
          <w:highlight w:val="none"/>
        </w:rPr>
        <w:t xml:space="preserve">, J. L., &amp; </w:t>
      </w:r>
      <w:proofErr w:type="spellStart"/>
      <w:r w:rsidRPr="00CD6F1B">
        <w:rPr>
          <w:rFonts w:ascii="Verdana" w:eastAsia="Verdana" w:hAnsi="Verdana" w:cs="Verdana"/>
          <w:sz w:val="22"/>
          <w:szCs w:val="22"/>
          <w:highlight w:val="none"/>
        </w:rPr>
        <w:t>McDonnall</w:t>
      </w:r>
      <w:proofErr w:type="spellEnd"/>
      <w:r w:rsidRPr="00CD6F1B">
        <w:rPr>
          <w:rFonts w:ascii="Verdana" w:eastAsia="Verdana" w:hAnsi="Verdana" w:cs="Verdana"/>
          <w:sz w:val="22"/>
          <w:szCs w:val="22"/>
          <w:highlight w:val="none"/>
        </w:rPr>
        <w:t xml:space="preserve">, M. C. (2022). Impact of a summer work experience program on employment outcomes for youth who are blind or have low vision. </w:t>
      </w:r>
      <w:r w:rsidRPr="00CD6F1B">
        <w:rPr>
          <w:rFonts w:ascii="Verdana" w:eastAsia="Verdana" w:hAnsi="Verdana" w:cs="Verdana"/>
          <w:i/>
          <w:iCs/>
          <w:sz w:val="22"/>
          <w:szCs w:val="22"/>
          <w:highlight w:val="none"/>
        </w:rPr>
        <w:t>Journal of Vocational Rehabilitation, 57</w:t>
      </w:r>
      <w:r w:rsidRPr="00CD6F1B">
        <w:rPr>
          <w:rFonts w:ascii="Verdana" w:eastAsia="Verdana" w:hAnsi="Verdana" w:cs="Verdana"/>
          <w:sz w:val="22"/>
          <w:szCs w:val="22"/>
          <w:highlight w:val="none"/>
        </w:rPr>
        <w:t xml:space="preserve">(2), 165–175. </w:t>
      </w:r>
      <w:hyperlink r:id="rId8" w:history="1">
        <w:r w:rsidR="00E64741" w:rsidRPr="00CD6F1B">
          <w:rPr>
            <w:rStyle w:val="Hyperlink"/>
            <w:rFonts w:ascii="Verdana" w:eastAsia="Verdana" w:hAnsi="Verdana" w:cs="Verdana"/>
            <w:sz w:val="22"/>
            <w:szCs w:val="22"/>
            <w:highlight w:val="none"/>
          </w:rPr>
          <w:t>https://doi.org/10.3233/JVR-221207</w:t>
        </w:r>
      </w:hyperlink>
      <w:r w:rsidRPr="00CD6F1B">
        <w:rPr>
          <w:rFonts w:ascii="Verdana" w:eastAsia="Verdana" w:hAnsi="Verdana" w:cs="Verdana"/>
          <w:sz w:val="22"/>
          <w:szCs w:val="22"/>
          <w:highlight w:val="none"/>
        </w:rPr>
        <w:t xml:space="preserve"> </w:t>
      </w:r>
    </w:p>
    <w:p w14:paraId="126E5DEF" w14:textId="55950298" w:rsidR="00F3210D" w:rsidRPr="00CD6F1B" w:rsidRDefault="00F3210D" w:rsidP="00E64741">
      <w:pPr>
        <w:spacing w:before="240" w:after="240" w:line="300" w:lineRule="auto"/>
        <w:rPr>
          <w:rFonts w:ascii="Verdana" w:eastAsia="Verdana" w:hAnsi="Verdana" w:cs="Verdana"/>
          <w:sz w:val="22"/>
          <w:szCs w:val="22"/>
          <w:highlight w:val="none"/>
        </w:rPr>
      </w:pPr>
      <w:proofErr w:type="spellStart"/>
      <w:r w:rsidRPr="00CD6F1B">
        <w:rPr>
          <w:rFonts w:ascii="Verdana" w:eastAsia="Verdana" w:hAnsi="Verdana" w:cs="Verdana"/>
          <w:sz w:val="22"/>
          <w:szCs w:val="22"/>
          <w:highlight w:val="none"/>
        </w:rPr>
        <w:t>Cmar</w:t>
      </w:r>
      <w:proofErr w:type="spellEnd"/>
      <w:r w:rsidRPr="00CD6F1B">
        <w:rPr>
          <w:rFonts w:ascii="Verdana" w:eastAsia="Verdana" w:hAnsi="Verdana" w:cs="Verdana"/>
          <w:sz w:val="22"/>
          <w:szCs w:val="22"/>
          <w:highlight w:val="none"/>
        </w:rPr>
        <w:t xml:space="preserve">, J. L., </w:t>
      </w:r>
      <w:proofErr w:type="spellStart"/>
      <w:r w:rsidRPr="00CD6F1B">
        <w:rPr>
          <w:rFonts w:ascii="Verdana" w:eastAsia="Verdana" w:hAnsi="Verdana" w:cs="Verdana"/>
          <w:sz w:val="22"/>
          <w:szCs w:val="22"/>
          <w:highlight w:val="none"/>
        </w:rPr>
        <w:t>McDonnall</w:t>
      </w:r>
      <w:proofErr w:type="spellEnd"/>
      <w:r w:rsidRPr="00CD6F1B">
        <w:rPr>
          <w:rFonts w:ascii="Verdana" w:eastAsia="Verdana" w:hAnsi="Verdana" w:cs="Verdana"/>
          <w:sz w:val="22"/>
          <w:szCs w:val="22"/>
          <w:highlight w:val="none"/>
        </w:rPr>
        <w:t xml:space="preserve">, M. C., &amp; </w:t>
      </w:r>
      <w:proofErr w:type="spellStart"/>
      <w:r w:rsidRPr="00CD6F1B">
        <w:rPr>
          <w:rFonts w:ascii="Verdana" w:eastAsia="Verdana" w:hAnsi="Verdana" w:cs="Verdana"/>
          <w:sz w:val="22"/>
          <w:szCs w:val="22"/>
          <w:highlight w:val="none"/>
        </w:rPr>
        <w:t>Markoski</w:t>
      </w:r>
      <w:proofErr w:type="spellEnd"/>
      <w:r w:rsidRPr="00CD6F1B">
        <w:rPr>
          <w:rFonts w:ascii="Verdana" w:eastAsia="Verdana" w:hAnsi="Verdana" w:cs="Verdana"/>
          <w:sz w:val="22"/>
          <w:szCs w:val="22"/>
          <w:highlight w:val="none"/>
        </w:rPr>
        <w:t xml:space="preserve">, K. M. (2018). In-school predictors of postschool employment for youth who are deaf-blind. </w:t>
      </w:r>
      <w:r w:rsidRPr="00CD6F1B">
        <w:rPr>
          <w:rFonts w:ascii="Verdana" w:eastAsia="Verdana" w:hAnsi="Verdana" w:cs="Verdana"/>
          <w:i/>
          <w:iCs/>
          <w:sz w:val="22"/>
          <w:szCs w:val="22"/>
          <w:highlight w:val="none"/>
        </w:rPr>
        <w:t>Career Development and Transition for Exceptional Individuals, 41</w:t>
      </w:r>
      <w:r w:rsidRPr="00CD6F1B">
        <w:rPr>
          <w:rFonts w:ascii="Verdana" w:eastAsia="Verdana" w:hAnsi="Verdana" w:cs="Verdana"/>
          <w:sz w:val="22"/>
          <w:szCs w:val="22"/>
          <w:highlight w:val="none"/>
        </w:rPr>
        <w:t>(4), 223-233</w:t>
      </w:r>
      <w:bookmarkStart w:id="2" w:name="1fob9te" w:colFirst="0" w:colLast="0"/>
      <w:bookmarkEnd w:id="2"/>
      <w:r w:rsidRPr="00CD6F1B">
        <w:rPr>
          <w:rFonts w:ascii="Verdana" w:eastAsia="Verdana" w:hAnsi="Verdana" w:cs="Verdana"/>
          <w:sz w:val="22"/>
          <w:szCs w:val="22"/>
          <w:highlight w:val="none"/>
        </w:rPr>
        <w:t>.</w:t>
      </w:r>
    </w:p>
    <w:p w14:paraId="7763A583" w14:textId="3A5D2884" w:rsidR="00E64741" w:rsidRPr="00CD6F1B" w:rsidRDefault="00F3210D" w:rsidP="00E64741">
      <w:pPr>
        <w:spacing w:before="240" w:after="240" w:line="300" w:lineRule="auto"/>
        <w:rPr>
          <w:rFonts w:ascii="Verdana" w:eastAsia="Verdana" w:hAnsi="Verdana" w:cs="Verdana"/>
          <w:sz w:val="22"/>
          <w:szCs w:val="22"/>
          <w:highlight w:val="none"/>
        </w:rPr>
      </w:pPr>
      <w:r w:rsidRPr="00CD6F1B">
        <w:rPr>
          <w:rFonts w:ascii="Verdana" w:eastAsia="Verdana" w:hAnsi="Verdana" w:cs="Verdana"/>
          <w:sz w:val="22"/>
          <w:szCs w:val="22"/>
          <w:highlight w:val="none"/>
        </w:rPr>
        <w:t xml:space="preserve">Lee, H., Morningstar, M.E. (2019). Exploring </w:t>
      </w:r>
      <w:r w:rsidR="00E64741" w:rsidRPr="00CD6F1B">
        <w:rPr>
          <w:rFonts w:ascii="Verdana" w:eastAsia="Verdana" w:hAnsi="Verdana" w:cs="Verdana"/>
          <w:sz w:val="22"/>
          <w:szCs w:val="22"/>
          <w:highlight w:val="none"/>
        </w:rPr>
        <w:t>p</w:t>
      </w:r>
      <w:r w:rsidRPr="00CD6F1B">
        <w:rPr>
          <w:rFonts w:ascii="Verdana" w:eastAsia="Verdana" w:hAnsi="Verdana" w:cs="Verdana"/>
          <w:sz w:val="22"/>
          <w:szCs w:val="22"/>
          <w:highlight w:val="none"/>
        </w:rPr>
        <w:t xml:space="preserve">redictors of </w:t>
      </w:r>
      <w:r w:rsidR="00E64741" w:rsidRPr="00CD6F1B">
        <w:rPr>
          <w:rFonts w:ascii="Verdana" w:eastAsia="Verdana" w:hAnsi="Verdana" w:cs="Verdana"/>
          <w:sz w:val="22"/>
          <w:szCs w:val="22"/>
          <w:highlight w:val="none"/>
        </w:rPr>
        <w:t>c</w:t>
      </w:r>
      <w:r w:rsidRPr="00CD6F1B">
        <w:rPr>
          <w:rFonts w:ascii="Verdana" w:eastAsia="Verdana" w:hAnsi="Verdana" w:cs="Verdana"/>
          <w:sz w:val="22"/>
          <w:szCs w:val="22"/>
          <w:highlight w:val="none"/>
        </w:rPr>
        <w:t xml:space="preserve">ommunity </w:t>
      </w:r>
      <w:r w:rsidR="00E64741" w:rsidRPr="00CD6F1B">
        <w:rPr>
          <w:rFonts w:ascii="Verdana" w:eastAsia="Verdana" w:hAnsi="Verdana" w:cs="Verdana"/>
          <w:sz w:val="22"/>
          <w:szCs w:val="22"/>
          <w:highlight w:val="none"/>
        </w:rPr>
        <w:t>p</w:t>
      </w:r>
      <w:r w:rsidRPr="00CD6F1B">
        <w:rPr>
          <w:rFonts w:ascii="Verdana" w:eastAsia="Verdana" w:hAnsi="Verdana" w:cs="Verdana"/>
          <w:sz w:val="22"/>
          <w:szCs w:val="22"/>
          <w:highlight w:val="none"/>
        </w:rPr>
        <w:t xml:space="preserve">articipation </w:t>
      </w:r>
      <w:r w:rsidR="00E64741" w:rsidRPr="00CD6F1B">
        <w:rPr>
          <w:rFonts w:ascii="Verdana" w:eastAsia="Verdana" w:hAnsi="Verdana" w:cs="Verdana"/>
          <w:sz w:val="22"/>
          <w:szCs w:val="22"/>
          <w:highlight w:val="none"/>
        </w:rPr>
        <w:t>a</w:t>
      </w:r>
      <w:r w:rsidRPr="00CD6F1B">
        <w:rPr>
          <w:rFonts w:ascii="Verdana" w:eastAsia="Verdana" w:hAnsi="Verdana" w:cs="Verdana"/>
          <w:sz w:val="22"/>
          <w:szCs w:val="22"/>
          <w:highlight w:val="none"/>
        </w:rPr>
        <w:t xml:space="preserve">mong </w:t>
      </w:r>
      <w:r w:rsidR="00E64741" w:rsidRPr="00CD6F1B">
        <w:rPr>
          <w:rFonts w:ascii="Verdana" w:eastAsia="Verdana" w:hAnsi="Verdana" w:cs="Verdana"/>
          <w:sz w:val="22"/>
          <w:szCs w:val="22"/>
          <w:highlight w:val="none"/>
        </w:rPr>
        <w:t>y</w:t>
      </w:r>
      <w:r w:rsidRPr="00CD6F1B">
        <w:rPr>
          <w:rFonts w:ascii="Verdana" w:eastAsia="Verdana" w:hAnsi="Verdana" w:cs="Verdana"/>
          <w:sz w:val="22"/>
          <w:szCs w:val="22"/>
          <w:highlight w:val="none"/>
        </w:rPr>
        <w:t xml:space="preserve">oung </w:t>
      </w:r>
      <w:r w:rsidR="00E64741" w:rsidRPr="00CD6F1B">
        <w:rPr>
          <w:rFonts w:ascii="Verdana" w:eastAsia="Verdana" w:hAnsi="Verdana" w:cs="Verdana"/>
          <w:sz w:val="22"/>
          <w:szCs w:val="22"/>
          <w:highlight w:val="none"/>
        </w:rPr>
        <w:t>a</w:t>
      </w:r>
      <w:r w:rsidRPr="00CD6F1B">
        <w:rPr>
          <w:rFonts w:ascii="Verdana" w:eastAsia="Verdana" w:hAnsi="Verdana" w:cs="Verdana"/>
          <w:sz w:val="22"/>
          <w:szCs w:val="22"/>
          <w:highlight w:val="none"/>
        </w:rPr>
        <w:t xml:space="preserve">dults with </w:t>
      </w:r>
      <w:r w:rsidR="00E64741" w:rsidRPr="00CD6F1B">
        <w:rPr>
          <w:rFonts w:ascii="Verdana" w:eastAsia="Verdana" w:hAnsi="Verdana" w:cs="Verdana"/>
          <w:sz w:val="22"/>
          <w:szCs w:val="22"/>
          <w:highlight w:val="none"/>
        </w:rPr>
        <w:t>s</w:t>
      </w:r>
      <w:r w:rsidRPr="00CD6F1B">
        <w:rPr>
          <w:rFonts w:ascii="Verdana" w:eastAsia="Verdana" w:hAnsi="Verdana" w:cs="Verdana"/>
          <w:sz w:val="22"/>
          <w:szCs w:val="22"/>
          <w:highlight w:val="none"/>
        </w:rPr>
        <w:t xml:space="preserve">evere </w:t>
      </w:r>
      <w:r w:rsidR="00E64741" w:rsidRPr="00CD6F1B">
        <w:rPr>
          <w:rFonts w:ascii="Verdana" w:eastAsia="Verdana" w:hAnsi="Verdana" w:cs="Verdana"/>
          <w:sz w:val="22"/>
          <w:szCs w:val="22"/>
          <w:highlight w:val="none"/>
        </w:rPr>
        <w:t>d</w:t>
      </w:r>
      <w:r w:rsidRPr="00CD6F1B">
        <w:rPr>
          <w:rFonts w:ascii="Verdana" w:eastAsia="Verdana" w:hAnsi="Verdana" w:cs="Verdana"/>
          <w:sz w:val="22"/>
          <w:szCs w:val="22"/>
          <w:highlight w:val="none"/>
        </w:rPr>
        <w:t>isabilities</w:t>
      </w:r>
      <w:r w:rsidR="00E64741" w:rsidRPr="00CD6F1B">
        <w:rPr>
          <w:rFonts w:ascii="Verdana" w:eastAsia="Verdana" w:hAnsi="Verdana" w:cs="Verdana"/>
          <w:sz w:val="22"/>
          <w:szCs w:val="22"/>
          <w:highlight w:val="none"/>
        </w:rPr>
        <w:t>.</w:t>
      </w:r>
      <w:r w:rsidRPr="00CD6F1B">
        <w:rPr>
          <w:rFonts w:ascii="Verdana" w:eastAsia="Verdana" w:hAnsi="Verdana" w:cs="Verdana"/>
          <w:sz w:val="22"/>
          <w:szCs w:val="22"/>
          <w:highlight w:val="none"/>
        </w:rPr>
        <w:t xml:space="preserve"> </w:t>
      </w:r>
      <w:r w:rsidRPr="00CD6F1B">
        <w:rPr>
          <w:rFonts w:ascii="Verdana" w:eastAsia="Verdana" w:hAnsi="Verdana" w:cs="Verdana"/>
          <w:i/>
          <w:iCs/>
          <w:sz w:val="22"/>
          <w:szCs w:val="22"/>
          <w:highlight w:val="none"/>
        </w:rPr>
        <w:t>Research and Practice for Persons with Severe Disabilities</w:t>
      </w:r>
      <w:r w:rsidR="00E64741" w:rsidRPr="00CD6F1B">
        <w:rPr>
          <w:rFonts w:ascii="Verdana" w:eastAsia="Verdana" w:hAnsi="Verdana" w:cs="Verdana"/>
          <w:i/>
          <w:iCs/>
          <w:sz w:val="22"/>
          <w:szCs w:val="22"/>
          <w:highlight w:val="none"/>
        </w:rPr>
        <w:t>, 44</w:t>
      </w:r>
      <w:r w:rsidR="00E64741" w:rsidRPr="00CD6F1B">
        <w:rPr>
          <w:rFonts w:ascii="Verdana" w:eastAsia="Verdana" w:hAnsi="Verdana" w:cs="Verdana"/>
          <w:sz w:val="22"/>
          <w:szCs w:val="22"/>
          <w:highlight w:val="none"/>
        </w:rPr>
        <w:t xml:space="preserve">(3), 186–199. </w:t>
      </w:r>
    </w:p>
    <w:p w14:paraId="7E252B79" w14:textId="76A8527F" w:rsidR="00F3210D" w:rsidRPr="00CD6F1B" w:rsidRDefault="00F3210D" w:rsidP="00E64741">
      <w:pPr>
        <w:spacing w:before="240" w:after="240" w:line="300" w:lineRule="auto"/>
        <w:rPr>
          <w:rFonts w:ascii="Verdana" w:eastAsia="Verdana" w:hAnsi="Verdana" w:cs="Verdana"/>
          <w:sz w:val="22"/>
          <w:szCs w:val="22"/>
          <w:highlight w:val="none"/>
        </w:rPr>
      </w:pPr>
      <w:r w:rsidRPr="00CD6F1B">
        <w:rPr>
          <w:rFonts w:ascii="Verdana" w:eastAsia="Verdana" w:hAnsi="Verdana" w:cs="Verdana"/>
          <w:sz w:val="22"/>
          <w:szCs w:val="22"/>
          <w:highlight w:val="none"/>
        </w:rPr>
        <w:t xml:space="preserve">Lieberman, L. J., Kirk, T. N., &amp; </w:t>
      </w:r>
      <w:proofErr w:type="spellStart"/>
      <w:r w:rsidRPr="00CD6F1B">
        <w:rPr>
          <w:rFonts w:ascii="Verdana" w:eastAsia="Verdana" w:hAnsi="Verdana" w:cs="Verdana"/>
          <w:sz w:val="22"/>
          <w:szCs w:val="22"/>
          <w:highlight w:val="none"/>
        </w:rPr>
        <w:t>Haegele</w:t>
      </w:r>
      <w:proofErr w:type="spellEnd"/>
      <w:r w:rsidRPr="00CD6F1B">
        <w:rPr>
          <w:rFonts w:ascii="Verdana" w:eastAsia="Verdana" w:hAnsi="Verdana" w:cs="Verdana"/>
          <w:sz w:val="22"/>
          <w:szCs w:val="22"/>
          <w:highlight w:val="none"/>
        </w:rPr>
        <w:t xml:space="preserve">, J. A. (2018). Physical education and transition planning experiences relating to recreation among adults who are deafblind: A recall analysis. </w:t>
      </w:r>
      <w:r w:rsidRPr="00CD6F1B">
        <w:rPr>
          <w:rFonts w:ascii="Verdana" w:eastAsia="Verdana" w:hAnsi="Verdana" w:cs="Verdana"/>
          <w:i/>
          <w:iCs/>
          <w:sz w:val="22"/>
          <w:szCs w:val="22"/>
          <w:highlight w:val="none"/>
        </w:rPr>
        <w:t>Journal of Visual Impairment &amp; Blindness, 112</w:t>
      </w:r>
      <w:r w:rsidRPr="00CD6F1B">
        <w:rPr>
          <w:rFonts w:ascii="Verdana" w:eastAsia="Verdana" w:hAnsi="Verdana" w:cs="Verdana"/>
          <w:sz w:val="22"/>
          <w:szCs w:val="22"/>
          <w:highlight w:val="none"/>
        </w:rPr>
        <w:t xml:space="preserve">(1), 73–86. </w:t>
      </w:r>
      <w:hyperlink r:id="rId9" w:history="1">
        <w:r w:rsidR="00E64741" w:rsidRPr="00CD6F1B">
          <w:rPr>
            <w:rStyle w:val="Hyperlink"/>
            <w:rFonts w:ascii="Verdana" w:eastAsia="Verdana" w:hAnsi="Verdana" w:cs="Verdana"/>
            <w:sz w:val="22"/>
            <w:szCs w:val="22"/>
            <w:highlight w:val="none"/>
          </w:rPr>
          <w:t>https://doi.org/10.1177/0145482X1811200107</w:t>
        </w:r>
      </w:hyperlink>
      <w:r w:rsidR="00BE5B0E" w:rsidRPr="00CD6F1B">
        <w:rPr>
          <w:rFonts w:ascii="Verdana" w:eastAsia="Verdana" w:hAnsi="Verdana" w:cs="Verdana"/>
          <w:sz w:val="22"/>
          <w:szCs w:val="22"/>
          <w:highlight w:val="none"/>
        </w:rPr>
        <w:t xml:space="preserve"> </w:t>
      </w:r>
    </w:p>
    <w:p w14:paraId="3DD63628" w14:textId="72428CEC" w:rsidR="00F3210D" w:rsidRPr="00CD6F1B" w:rsidRDefault="00F3210D" w:rsidP="00E64741">
      <w:pPr>
        <w:spacing w:before="240" w:after="240" w:line="300" w:lineRule="auto"/>
        <w:rPr>
          <w:rFonts w:ascii="Verdana" w:eastAsia="Verdana" w:hAnsi="Verdana" w:cs="Verdana"/>
          <w:sz w:val="22"/>
          <w:szCs w:val="22"/>
          <w:highlight w:val="none"/>
        </w:rPr>
      </w:pPr>
      <w:proofErr w:type="spellStart"/>
      <w:r w:rsidRPr="00CD6F1B">
        <w:rPr>
          <w:rFonts w:ascii="Verdana" w:eastAsia="Verdana" w:hAnsi="Verdana" w:cs="Verdana"/>
          <w:sz w:val="22"/>
          <w:szCs w:val="22"/>
          <w:highlight w:val="none"/>
        </w:rPr>
        <w:lastRenderedPageBreak/>
        <w:t>McDonnall</w:t>
      </w:r>
      <w:proofErr w:type="spellEnd"/>
      <w:r w:rsidRPr="00CD6F1B">
        <w:rPr>
          <w:rFonts w:ascii="Verdana" w:eastAsia="Verdana" w:hAnsi="Verdana" w:cs="Verdana"/>
          <w:sz w:val="22"/>
          <w:szCs w:val="22"/>
          <w:highlight w:val="none"/>
        </w:rPr>
        <w:t xml:space="preserve">, M. C., &amp; </w:t>
      </w:r>
      <w:proofErr w:type="spellStart"/>
      <w:r w:rsidRPr="00CD6F1B">
        <w:rPr>
          <w:rFonts w:ascii="Verdana" w:eastAsia="Verdana" w:hAnsi="Verdana" w:cs="Verdana"/>
          <w:sz w:val="22"/>
          <w:szCs w:val="22"/>
          <w:highlight w:val="none"/>
        </w:rPr>
        <w:t>Cmar</w:t>
      </w:r>
      <w:proofErr w:type="spellEnd"/>
      <w:r w:rsidRPr="00CD6F1B">
        <w:rPr>
          <w:rFonts w:ascii="Verdana" w:eastAsia="Verdana" w:hAnsi="Verdana" w:cs="Verdana"/>
          <w:sz w:val="22"/>
          <w:szCs w:val="22"/>
          <w:highlight w:val="none"/>
        </w:rPr>
        <w:t xml:space="preserve">, J. L. (2018). Experiences of young adults with </w:t>
      </w:r>
      <w:proofErr w:type="spellStart"/>
      <w:r w:rsidRPr="00CD6F1B">
        <w:rPr>
          <w:rFonts w:ascii="Verdana" w:eastAsia="Verdana" w:hAnsi="Verdana" w:cs="Verdana"/>
          <w:sz w:val="22"/>
          <w:szCs w:val="22"/>
          <w:highlight w:val="none"/>
        </w:rPr>
        <w:t>deafblindness</w:t>
      </w:r>
      <w:proofErr w:type="spellEnd"/>
      <w:r w:rsidRPr="00CD6F1B">
        <w:rPr>
          <w:rFonts w:ascii="Verdana" w:eastAsia="Verdana" w:hAnsi="Verdana" w:cs="Verdana"/>
          <w:sz w:val="22"/>
          <w:szCs w:val="22"/>
          <w:highlight w:val="none"/>
        </w:rPr>
        <w:t xml:space="preserve"> after high school. </w:t>
      </w:r>
      <w:r w:rsidRPr="00CD6F1B">
        <w:rPr>
          <w:rFonts w:ascii="Verdana" w:eastAsia="Verdana" w:hAnsi="Verdana" w:cs="Verdana"/>
          <w:i/>
          <w:iCs/>
          <w:sz w:val="22"/>
          <w:szCs w:val="22"/>
          <w:highlight w:val="none"/>
        </w:rPr>
        <w:t>Journal of Visual Impairment &amp; Blindness, 112</w:t>
      </w:r>
      <w:r w:rsidRPr="00CD6F1B">
        <w:rPr>
          <w:rFonts w:ascii="Verdana" w:eastAsia="Verdana" w:hAnsi="Verdana" w:cs="Verdana"/>
          <w:sz w:val="22"/>
          <w:szCs w:val="22"/>
          <w:highlight w:val="none"/>
        </w:rPr>
        <w:t xml:space="preserve">(4), 403–410. </w:t>
      </w:r>
    </w:p>
    <w:p w14:paraId="5DE88342" w14:textId="0692EB8D" w:rsidR="00F3210D" w:rsidRPr="00CD6F1B" w:rsidRDefault="00F3210D" w:rsidP="00E64741">
      <w:pPr>
        <w:spacing w:before="240" w:after="240" w:line="300" w:lineRule="auto"/>
        <w:rPr>
          <w:rFonts w:ascii="Verdana" w:eastAsia="Verdana" w:hAnsi="Verdana" w:cs="Verdana"/>
          <w:sz w:val="22"/>
          <w:szCs w:val="22"/>
          <w:highlight w:val="none"/>
        </w:rPr>
      </w:pPr>
      <w:proofErr w:type="spellStart"/>
      <w:r w:rsidRPr="00CD6F1B">
        <w:rPr>
          <w:rFonts w:ascii="Verdana" w:eastAsia="Verdana" w:hAnsi="Verdana" w:cs="Verdana"/>
          <w:sz w:val="22"/>
          <w:szCs w:val="22"/>
          <w:highlight w:val="none"/>
        </w:rPr>
        <w:t>McDonnall</w:t>
      </w:r>
      <w:proofErr w:type="spellEnd"/>
      <w:r w:rsidRPr="00CD6F1B">
        <w:rPr>
          <w:rFonts w:ascii="Verdana" w:eastAsia="Verdana" w:hAnsi="Verdana" w:cs="Verdana"/>
          <w:sz w:val="22"/>
          <w:szCs w:val="22"/>
          <w:highlight w:val="none"/>
        </w:rPr>
        <w:t xml:space="preserve">, M. C., &amp; </w:t>
      </w:r>
      <w:proofErr w:type="spellStart"/>
      <w:r w:rsidRPr="00CD6F1B">
        <w:rPr>
          <w:rFonts w:ascii="Verdana" w:eastAsia="Verdana" w:hAnsi="Verdana" w:cs="Verdana"/>
          <w:sz w:val="22"/>
          <w:szCs w:val="22"/>
          <w:highlight w:val="none"/>
        </w:rPr>
        <w:t>Cmar</w:t>
      </w:r>
      <w:proofErr w:type="spellEnd"/>
      <w:r w:rsidRPr="00CD6F1B">
        <w:rPr>
          <w:rFonts w:ascii="Verdana" w:eastAsia="Verdana" w:hAnsi="Verdana" w:cs="Verdana"/>
          <w:sz w:val="22"/>
          <w:szCs w:val="22"/>
          <w:highlight w:val="none"/>
        </w:rPr>
        <w:t xml:space="preserve">, J. (2018). Employment outcomes and job quality of vocational rehabilitation consumers with deaf-blindness. </w:t>
      </w:r>
      <w:r w:rsidRPr="00CD6F1B">
        <w:rPr>
          <w:rFonts w:ascii="Verdana" w:eastAsia="Verdana" w:hAnsi="Verdana" w:cs="Verdana"/>
          <w:i/>
          <w:iCs/>
          <w:sz w:val="22"/>
          <w:szCs w:val="22"/>
          <w:highlight w:val="none"/>
        </w:rPr>
        <w:t>Rehabilitation Counseling Bulletin</w:t>
      </w:r>
      <w:r w:rsidRPr="00CD6F1B">
        <w:rPr>
          <w:rFonts w:ascii="Verdana" w:eastAsia="Verdana" w:hAnsi="Verdana" w:cs="Verdana"/>
          <w:sz w:val="22"/>
          <w:szCs w:val="22"/>
          <w:highlight w:val="none"/>
        </w:rPr>
        <w:t>,</w:t>
      </w:r>
      <w:r w:rsidR="00E64741" w:rsidRPr="00CD6F1B">
        <w:rPr>
          <w:rFonts w:ascii="Verdana" w:eastAsia="Verdana" w:hAnsi="Verdana" w:cs="Verdana"/>
          <w:sz w:val="22"/>
          <w:szCs w:val="22"/>
          <w:highlight w:val="none"/>
        </w:rPr>
        <w:t xml:space="preserve"> </w:t>
      </w:r>
      <w:r w:rsidR="00E64741" w:rsidRPr="00CD6F1B">
        <w:rPr>
          <w:rFonts w:ascii="Verdana" w:eastAsia="Verdana" w:hAnsi="Verdana" w:cs="Verdana"/>
          <w:i/>
          <w:iCs/>
          <w:sz w:val="22"/>
          <w:szCs w:val="22"/>
          <w:highlight w:val="none"/>
        </w:rPr>
        <w:t>63</w:t>
      </w:r>
      <w:r w:rsidR="00E64741" w:rsidRPr="00CD6F1B">
        <w:rPr>
          <w:rFonts w:ascii="Verdana" w:eastAsia="Verdana" w:hAnsi="Verdana" w:cs="Verdana"/>
          <w:sz w:val="22"/>
          <w:szCs w:val="22"/>
          <w:highlight w:val="none"/>
        </w:rPr>
        <w:t>(1),</w:t>
      </w:r>
      <w:r w:rsidRPr="00CD6F1B">
        <w:rPr>
          <w:rFonts w:ascii="Verdana" w:eastAsia="Verdana" w:hAnsi="Verdana" w:cs="Verdana"/>
          <w:sz w:val="22"/>
          <w:szCs w:val="22"/>
          <w:highlight w:val="none"/>
        </w:rPr>
        <w:t xml:space="preserve"> 1-12. </w:t>
      </w:r>
    </w:p>
    <w:p w14:paraId="3F66F27C" w14:textId="3BCDD5E4" w:rsidR="00BF7331" w:rsidRPr="00CD6F1B" w:rsidRDefault="00F3210D" w:rsidP="00BF7331">
      <w:pPr>
        <w:spacing w:before="240" w:after="240" w:line="300" w:lineRule="auto"/>
        <w:rPr>
          <w:rFonts w:ascii="Verdana" w:eastAsia="Verdana" w:hAnsi="Verdana" w:cs="Verdana"/>
          <w:sz w:val="22"/>
          <w:szCs w:val="22"/>
          <w:highlight w:val="none"/>
        </w:rPr>
      </w:pPr>
      <w:proofErr w:type="spellStart"/>
      <w:r w:rsidRPr="00CD6F1B">
        <w:rPr>
          <w:rFonts w:ascii="Verdana" w:eastAsia="Verdana" w:hAnsi="Verdana" w:cs="Verdana"/>
          <w:sz w:val="22"/>
          <w:szCs w:val="22"/>
          <w:highlight w:val="none"/>
        </w:rPr>
        <w:t>McDonnall</w:t>
      </w:r>
      <w:proofErr w:type="spellEnd"/>
      <w:r w:rsidRPr="00CD6F1B">
        <w:rPr>
          <w:rFonts w:ascii="Verdana" w:eastAsia="Verdana" w:hAnsi="Verdana" w:cs="Verdana"/>
          <w:sz w:val="22"/>
          <w:szCs w:val="22"/>
          <w:highlight w:val="none"/>
        </w:rPr>
        <w:t xml:space="preserve">, M., </w:t>
      </w:r>
      <w:proofErr w:type="spellStart"/>
      <w:r w:rsidRPr="00CD6F1B">
        <w:rPr>
          <w:rFonts w:ascii="Verdana" w:eastAsia="Verdana" w:hAnsi="Verdana" w:cs="Verdana"/>
          <w:sz w:val="22"/>
          <w:szCs w:val="22"/>
          <w:highlight w:val="none"/>
        </w:rPr>
        <w:t>Cmar</w:t>
      </w:r>
      <w:proofErr w:type="spellEnd"/>
      <w:r w:rsidRPr="00CD6F1B">
        <w:rPr>
          <w:rFonts w:ascii="Verdana" w:eastAsia="Verdana" w:hAnsi="Verdana" w:cs="Verdana"/>
          <w:sz w:val="22"/>
          <w:szCs w:val="22"/>
          <w:highlight w:val="none"/>
        </w:rPr>
        <w:t xml:space="preserve">, J. (2017). </w:t>
      </w:r>
      <w:hyperlink r:id="rId10" w:history="1">
        <w:r w:rsidRPr="00CD6F1B">
          <w:rPr>
            <w:rStyle w:val="Hyperlink"/>
            <w:rFonts w:ascii="Verdana" w:eastAsia="Verdana" w:hAnsi="Verdana" w:cs="Verdana"/>
            <w:i/>
            <w:iCs/>
            <w:sz w:val="22"/>
            <w:szCs w:val="22"/>
            <w:highlight w:val="none"/>
          </w:rPr>
          <w:t>Characteristics and experiences of youth who are deafblind</w:t>
        </w:r>
      </w:hyperlink>
      <w:r w:rsidRPr="00CD6F1B">
        <w:rPr>
          <w:rFonts w:ascii="Verdana" w:eastAsia="Verdana" w:hAnsi="Verdana" w:cs="Verdana"/>
          <w:i/>
          <w:iCs/>
          <w:sz w:val="22"/>
          <w:szCs w:val="22"/>
          <w:highlight w:val="none"/>
        </w:rPr>
        <w:t>.</w:t>
      </w:r>
      <w:r w:rsidRPr="00CD6F1B">
        <w:rPr>
          <w:rFonts w:ascii="Verdana" w:eastAsia="Verdana" w:hAnsi="Verdana" w:cs="Verdana"/>
          <w:sz w:val="22"/>
          <w:szCs w:val="22"/>
          <w:highlight w:val="none"/>
        </w:rPr>
        <w:t xml:space="preserve"> National Research and Training Center on Blindness and Visual Impairment</w:t>
      </w:r>
      <w:r w:rsidR="00BF7331" w:rsidRPr="00CD6F1B">
        <w:rPr>
          <w:rFonts w:ascii="Verdana" w:eastAsia="Verdana" w:hAnsi="Verdana" w:cs="Verdana"/>
          <w:sz w:val="22"/>
          <w:szCs w:val="22"/>
          <w:highlight w:val="none"/>
        </w:rPr>
        <w:t xml:space="preserve">. </w:t>
      </w:r>
    </w:p>
    <w:p w14:paraId="73EDC5A8" w14:textId="5E5D11D9" w:rsidR="00F3210D" w:rsidRPr="00CD6F1B" w:rsidRDefault="00F3210D" w:rsidP="00BF7331">
      <w:pPr>
        <w:spacing w:before="240" w:after="240" w:line="300" w:lineRule="auto"/>
        <w:rPr>
          <w:rFonts w:ascii="Verdana" w:eastAsia="Verdana" w:hAnsi="Verdana" w:cs="Verdana"/>
          <w:sz w:val="22"/>
          <w:szCs w:val="22"/>
          <w:highlight w:val="none"/>
        </w:rPr>
      </w:pPr>
      <w:r w:rsidRPr="00CD6F1B">
        <w:rPr>
          <w:rFonts w:ascii="Verdana" w:eastAsia="Verdana" w:hAnsi="Verdana" w:cs="Verdana"/>
          <w:sz w:val="22"/>
          <w:szCs w:val="22"/>
          <w:highlight w:val="none"/>
        </w:rPr>
        <w:t xml:space="preserve">Petroff, J. G. (2010). A national transition follow-up study of youth with deaf-blindness: Revisited. </w:t>
      </w:r>
      <w:r w:rsidRPr="00CD6F1B">
        <w:rPr>
          <w:rFonts w:ascii="Verdana" w:eastAsia="Verdana" w:hAnsi="Verdana" w:cs="Verdana"/>
          <w:i/>
          <w:iCs/>
          <w:sz w:val="22"/>
          <w:szCs w:val="22"/>
          <w:highlight w:val="none"/>
        </w:rPr>
        <w:t>AER Journal: Research and Practice in Visual Impairment and Blindness, 3</w:t>
      </w:r>
      <w:r w:rsidRPr="00CD6F1B">
        <w:rPr>
          <w:rFonts w:ascii="Verdana" w:eastAsia="Verdana" w:hAnsi="Verdana" w:cs="Verdana"/>
          <w:sz w:val="22"/>
          <w:szCs w:val="22"/>
          <w:highlight w:val="none"/>
        </w:rPr>
        <w:t xml:space="preserve">(4) 132–138. </w:t>
      </w:r>
    </w:p>
    <w:p w14:paraId="3382AB11" w14:textId="3705831C" w:rsidR="005A713D" w:rsidRPr="00CD6F1B" w:rsidRDefault="005A713D" w:rsidP="00BF7331">
      <w:pPr>
        <w:spacing w:before="240" w:after="240" w:line="300" w:lineRule="auto"/>
        <w:rPr>
          <w:rFonts w:ascii="Verdana" w:eastAsia="Verdana" w:hAnsi="Verdana" w:cs="Verdana"/>
          <w:sz w:val="22"/>
          <w:szCs w:val="22"/>
          <w:highlight w:val="none"/>
        </w:rPr>
      </w:pPr>
      <w:r w:rsidRPr="00CD6F1B">
        <w:rPr>
          <w:rFonts w:ascii="Verdana" w:eastAsia="Verdana" w:hAnsi="Verdana" w:cs="Verdana"/>
          <w:sz w:val="22"/>
          <w:szCs w:val="22"/>
          <w:highlight w:val="none"/>
        </w:rPr>
        <w:t xml:space="preserve">Petroff, J. G., </w:t>
      </w:r>
      <w:proofErr w:type="spellStart"/>
      <w:r w:rsidRPr="00CD6F1B">
        <w:rPr>
          <w:rFonts w:ascii="Verdana" w:eastAsia="Verdana" w:hAnsi="Verdana" w:cs="Verdana"/>
          <w:sz w:val="22"/>
          <w:szCs w:val="22"/>
          <w:highlight w:val="none"/>
        </w:rPr>
        <w:t>Pancsofar</w:t>
      </w:r>
      <w:proofErr w:type="spellEnd"/>
      <w:r w:rsidRPr="00CD6F1B">
        <w:rPr>
          <w:rFonts w:ascii="Verdana" w:eastAsia="Verdana" w:hAnsi="Verdana" w:cs="Verdana"/>
          <w:sz w:val="22"/>
          <w:szCs w:val="22"/>
          <w:highlight w:val="none"/>
        </w:rPr>
        <w:t xml:space="preserve">, N., &amp; Shaaban, E. (2019). Postschool outcomes of youths with </w:t>
      </w:r>
      <w:proofErr w:type="spellStart"/>
      <w:r w:rsidRPr="00CD6F1B">
        <w:rPr>
          <w:rFonts w:ascii="Verdana" w:eastAsia="Verdana" w:hAnsi="Verdana" w:cs="Verdana"/>
          <w:sz w:val="22"/>
          <w:szCs w:val="22"/>
          <w:highlight w:val="none"/>
        </w:rPr>
        <w:t>deafblindness</w:t>
      </w:r>
      <w:proofErr w:type="spellEnd"/>
      <w:r w:rsidRPr="00CD6F1B">
        <w:rPr>
          <w:rFonts w:ascii="Verdana" w:eastAsia="Verdana" w:hAnsi="Verdana" w:cs="Verdana"/>
          <w:sz w:val="22"/>
          <w:szCs w:val="22"/>
          <w:highlight w:val="none"/>
        </w:rPr>
        <w:t xml:space="preserve"> in the United States: Building further understandings for future practice. </w:t>
      </w:r>
      <w:r w:rsidRPr="00CD6F1B">
        <w:rPr>
          <w:rFonts w:ascii="Verdana" w:eastAsia="Verdana" w:hAnsi="Verdana" w:cs="Verdana"/>
          <w:i/>
          <w:iCs/>
          <w:sz w:val="22"/>
          <w:szCs w:val="22"/>
          <w:highlight w:val="none"/>
        </w:rPr>
        <w:t>Journal of Visual Impairment &amp; Blindness, 113</w:t>
      </w:r>
      <w:r w:rsidRPr="00CD6F1B">
        <w:rPr>
          <w:rFonts w:ascii="Verdana" w:eastAsia="Verdana" w:hAnsi="Verdana" w:cs="Verdana"/>
          <w:sz w:val="22"/>
          <w:szCs w:val="22"/>
          <w:highlight w:val="none"/>
        </w:rPr>
        <w:t>(3), 274-282.</w:t>
      </w:r>
    </w:p>
    <w:p w14:paraId="03C4A656" w14:textId="398AA633" w:rsidR="00F3210D" w:rsidRPr="00CD6F1B" w:rsidRDefault="00F3210D" w:rsidP="00BF7331">
      <w:pPr>
        <w:spacing w:before="240" w:after="240" w:line="300" w:lineRule="auto"/>
        <w:rPr>
          <w:rFonts w:ascii="Verdana" w:eastAsia="Verdana" w:hAnsi="Verdana" w:cs="Verdana"/>
          <w:sz w:val="22"/>
          <w:szCs w:val="22"/>
          <w:highlight w:val="none"/>
        </w:rPr>
      </w:pPr>
      <w:r w:rsidRPr="00CD6F1B">
        <w:rPr>
          <w:rFonts w:ascii="Verdana" w:eastAsia="Verdana" w:hAnsi="Verdana" w:cs="Verdana"/>
          <w:sz w:val="22"/>
          <w:szCs w:val="22"/>
          <w:highlight w:val="none"/>
        </w:rPr>
        <w:t xml:space="preserve">Phillips, C., </w:t>
      </w:r>
      <w:proofErr w:type="spellStart"/>
      <w:r w:rsidRPr="00CD6F1B">
        <w:rPr>
          <w:rFonts w:ascii="Verdana" w:eastAsia="Verdana" w:hAnsi="Verdana" w:cs="Verdana"/>
          <w:sz w:val="22"/>
          <w:szCs w:val="22"/>
          <w:highlight w:val="none"/>
        </w:rPr>
        <w:t>Hile</w:t>
      </w:r>
      <w:proofErr w:type="spellEnd"/>
      <w:r w:rsidRPr="00CD6F1B">
        <w:rPr>
          <w:rFonts w:ascii="Verdana" w:eastAsia="Verdana" w:hAnsi="Verdana" w:cs="Verdana"/>
          <w:sz w:val="22"/>
          <w:szCs w:val="22"/>
          <w:highlight w:val="none"/>
        </w:rPr>
        <w:t xml:space="preserve">, J., </w:t>
      </w:r>
      <w:proofErr w:type="spellStart"/>
      <w:r w:rsidRPr="00CD6F1B">
        <w:rPr>
          <w:rFonts w:ascii="Verdana" w:eastAsia="Verdana" w:hAnsi="Verdana" w:cs="Verdana"/>
          <w:sz w:val="22"/>
          <w:szCs w:val="22"/>
          <w:highlight w:val="none"/>
        </w:rPr>
        <w:t>Jardes</w:t>
      </w:r>
      <w:proofErr w:type="spellEnd"/>
      <w:r w:rsidRPr="00CD6F1B">
        <w:rPr>
          <w:rFonts w:ascii="Verdana" w:eastAsia="Verdana" w:hAnsi="Verdana" w:cs="Verdana"/>
          <w:sz w:val="22"/>
          <w:szCs w:val="22"/>
          <w:highlight w:val="none"/>
        </w:rPr>
        <w:t xml:space="preserve">, T. (2013). A team approach for the transition to middle school and beyond for a young man who Is deafblind and gifted. </w:t>
      </w:r>
      <w:r w:rsidRPr="00CD6F1B">
        <w:rPr>
          <w:rFonts w:ascii="Verdana" w:eastAsia="Verdana" w:hAnsi="Verdana" w:cs="Verdana"/>
          <w:i/>
          <w:iCs/>
          <w:sz w:val="22"/>
          <w:szCs w:val="22"/>
          <w:highlight w:val="none"/>
        </w:rPr>
        <w:t>Journal of Visual Impairment &amp; Blindness. 107</w:t>
      </w:r>
      <w:r w:rsidRPr="00CD6F1B">
        <w:rPr>
          <w:rFonts w:ascii="Verdana" w:eastAsia="Verdana" w:hAnsi="Verdana" w:cs="Verdana"/>
          <w:sz w:val="22"/>
          <w:szCs w:val="22"/>
          <w:highlight w:val="none"/>
        </w:rPr>
        <w:t xml:space="preserve">(6), 528-534. </w:t>
      </w:r>
    </w:p>
    <w:p w14:paraId="2A2DDEBA" w14:textId="77777777" w:rsidR="00F3210D" w:rsidRPr="00CD6F1B" w:rsidRDefault="00F3210D" w:rsidP="00BF7331">
      <w:pPr>
        <w:spacing w:before="240" w:after="240" w:line="300" w:lineRule="auto"/>
        <w:rPr>
          <w:rFonts w:ascii="Verdana" w:eastAsia="Verdana" w:hAnsi="Verdana" w:cs="Verdana"/>
          <w:sz w:val="22"/>
          <w:szCs w:val="22"/>
          <w:highlight w:val="none"/>
        </w:rPr>
      </w:pPr>
      <w:proofErr w:type="spellStart"/>
      <w:r w:rsidRPr="00CD6F1B">
        <w:rPr>
          <w:rFonts w:ascii="Verdana" w:eastAsia="Verdana" w:hAnsi="Verdana" w:cs="Verdana"/>
          <w:sz w:val="22"/>
          <w:szCs w:val="22"/>
          <w:highlight w:val="none"/>
        </w:rPr>
        <w:t>Shadrick</w:t>
      </w:r>
      <w:proofErr w:type="spellEnd"/>
      <w:r w:rsidRPr="00CD6F1B">
        <w:rPr>
          <w:rFonts w:ascii="Verdana" w:eastAsia="Verdana" w:hAnsi="Verdana" w:cs="Verdana"/>
          <w:sz w:val="22"/>
          <w:szCs w:val="22"/>
          <w:highlight w:val="none"/>
        </w:rPr>
        <w:t xml:space="preserve">, I., &amp; </w:t>
      </w:r>
      <w:proofErr w:type="spellStart"/>
      <w:r w:rsidRPr="00CD6F1B">
        <w:rPr>
          <w:rFonts w:ascii="Verdana" w:eastAsia="Verdana" w:hAnsi="Verdana" w:cs="Verdana"/>
          <w:sz w:val="22"/>
          <w:szCs w:val="22"/>
          <w:highlight w:val="none"/>
        </w:rPr>
        <w:t>Etlen</w:t>
      </w:r>
      <w:proofErr w:type="spellEnd"/>
      <w:r w:rsidRPr="00CD6F1B">
        <w:rPr>
          <w:rFonts w:ascii="Verdana" w:eastAsia="Verdana" w:hAnsi="Verdana" w:cs="Verdana"/>
          <w:sz w:val="22"/>
          <w:szCs w:val="22"/>
          <w:highlight w:val="none"/>
        </w:rPr>
        <w:t xml:space="preserve">, C. (2019). Predictors of competitive employment of adults with deaf-blindness following vocational rehabilitation. </w:t>
      </w:r>
      <w:r w:rsidRPr="00CD6F1B">
        <w:rPr>
          <w:rFonts w:ascii="Verdana" w:eastAsia="Verdana" w:hAnsi="Verdana" w:cs="Verdana"/>
          <w:i/>
          <w:iCs/>
          <w:sz w:val="22"/>
          <w:szCs w:val="22"/>
          <w:highlight w:val="none"/>
        </w:rPr>
        <w:t>Journal of Applied Rehabilitation Counseling, 50</w:t>
      </w:r>
      <w:r w:rsidRPr="00CD6F1B">
        <w:rPr>
          <w:rFonts w:ascii="Verdana" w:eastAsia="Verdana" w:hAnsi="Verdana" w:cs="Verdana"/>
          <w:sz w:val="22"/>
          <w:szCs w:val="22"/>
          <w:highlight w:val="none"/>
        </w:rPr>
        <w:t>(2), 148-159.</w:t>
      </w:r>
    </w:p>
    <w:p w14:paraId="7D0C347B" w14:textId="2D182BF5" w:rsidR="00F3210D" w:rsidRPr="00CD6F1B" w:rsidRDefault="00F3210D" w:rsidP="00BF7331">
      <w:pPr>
        <w:spacing w:before="240" w:after="240" w:line="300" w:lineRule="auto"/>
        <w:rPr>
          <w:rFonts w:ascii="Verdana" w:eastAsia="Verdana" w:hAnsi="Verdana" w:cs="Verdana"/>
          <w:i/>
          <w:iCs/>
          <w:sz w:val="22"/>
          <w:szCs w:val="22"/>
          <w:highlight w:val="none"/>
        </w:rPr>
      </w:pPr>
      <w:proofErr w:type="spellStart"/>
      <w:r w:rsidRPr="00CD6F1B">
        <w:rPr>
          <w:rFonts w:ascii="Verdana" w:eastAsia="Verdana" w:hAnsi="Verdana" w:cs="Verdana"/>
          <w:sz w:val="22"/>
          <w:szCs w:val="22"/>
          <w:highlight w:val="none"/>
        </w:rPr>
        <w:t>Varadaraj</w:t>
      </w:r>
      <w:proofErr w:type="spellEnd"/>
      <w:r w:rsidRPr="00CD6F1B">
        <w:rPr>
          <w:rFonts w:ascii="Verdana" w:eastAsia="Verdana" w:hAnsi="Verdana" w:cs="Verdana"/>
          <w:sz w:val="22"/>
          <w:szCs w:val="22"/>
          <w:highlight w:val="none"/>
        </w:rPr>
        <w:t xml:space="preserve">, V., Wang, Y., Reed, N. S., Deal, J. A., Lin, F. R., &amp; </w:t>
      </w:r>
      <w:proofErr w:type="spellStart"/>
      <w:r w:rsidRPr="00CD6F1B">
        <w:rPr>
          <w:rFonts w:ascii="Verdana" w:eastAsia="Verdana" w:hAnsi="Verdana" w:cs="Verdana"/>
          <w:sz w:val="22"/>
          <w:szCs w:val="22"/>
          <w:highlight w:val="none"/>
        </w:rPr>
        <w:t>Swenor</w:t>
      </w:r>
      <w:proofErr w:type="spellEnd"/>
      <w:r w:rsidRPr="00CD6F1B">
        <w:rPr>
          <w:rFonts w:ascii="Verdana" w:eastAsia="Verdana" w:hAnsi="Verdana" w:cs="Verdana"/>
          <w:sz w:val="22"/>
          <w:szCs w:val="22"/>
          <w:highlight w:val="none"/>
        </w:rPr>
        <w:t>, B. K. (2020). Trends in employment by dual sensory impairment Status.</w:t>
      </w:r>
      <w:r w:rsidRPr="00CD6F1B">
        <w:rPr>
          <w:rFonts w:ascii="Verdana" w:eastAsia="Verdana" w:hAnsi="Verdana" w:cs="Verdana"/>
          <w:i/>
          <w:iCs/>
          <w:sz w:val="22"/>
          <w:szCs w:val="22"/>
          <w:highlight w:val="none"/>
        </w:rPr>
        <w:t xml:space="preserve"> JAMA Ophthalmology, 138</w:t>
      </w:r>
      <w:r w:rsidRPr="00CD6F1B">
        <w:rPr>
          <w:rFonts w:ascii="Verdana" w:eastAsia="Verdana" w:hAnsi="Verdana" w:cs="Verdana"/>
          <w:sz w:val="22"/>
          <w:szCs w:val="22"/>
          <w:highlight w:val="none"/>
        </w:rPr>
        <w:t>(2), 213–215.</w:t>
      </w:r>
      <w:hyperlink r:id="rId11" w:history="1">
        <w:r w:rsidR="00BF7331" w:rsidRPr="00CD6F1B">
          <w:rPr>
            <w:rStyle w:val="Hyperlink"/>
            <w:rFonts w:ascii="Verdana" w:eastAsia="Verdana" w:hAnsi="Verdana" w:cs="Verdana"/>
            <w:sz w:val="22"/>
            <w:szCs w:val="22"/>
            <w:highlight w:val="none"/>
          </w:rPr>
          <w:t>https://doi.org/10.1001/jamaophthalmol.2019.4955</w:t>
        </w:r>
      </w:hyperlink>
      <w:r w:rsidRPr="00CD6F1B">
        <w:rPr>
          <w:rFonts w:ascii="Verdana" w:eastAsia="Verdana" w:hAnsi="Verdana" w:cs="Verdana"/>
          <w:sz w:val="22"/>
          <w:szCs w:val="22"/>
          <w:highlight w:val="none"/>
        </w:rPr>
        <w:t xml:space="preserve"> </w:t>
      </w:r>
    </w:p>
    <w:p w14:paraId="0D43B0A2" w14:textId="6876E9D0" w:rsidR="00BF7331" w:rsidRPr="00CD6F1B" w:rsidRDefault="00F3210D" w:rsidP="00BF7331">
      <w:pPr>
        <w:spacing w:before="240" w:after="240" w:line="300" w:lineRule="auto"/>
        <w:rPr>
          <w:rFonts w:ascii="Verdana" w:eastAsia="Verdana" w:hAnsi="Verdana" w:cs="Verdana"/>
          <w:sz w:val="22"/>
          <w:szCs w:val="22"/>
          <w:highlight w:val="none"/>
        </w:rPr>
      </w:pPr>
      <w:r w:rsidRPr="00CD6F1B">
        <w:rPr>
          <w:rFonts w:ascii="Verdana" w:eastAsia="Verdana" w:hAnsi="Verdana" w:cs="Verdana"/>
          <w:sz w:val="22"/>
          <w:szCs w:val="22"/>
          <w:highlight w:val="none"/>
        </w:rPr>
        <w:t xml:space="preserve">Wolsey, J. A. (2017). </w:t>
      </w:r>
      <w:hyperlink r:id="rId12" w:history="1">
        <w:r w:rsidRPr="00CD6F1B">
          <w:rPr>
            <w:rStyle w:val="Hyperlink"/>
            <w:rFonts w:ascii="Verdana" w:eastAsia="Verdana" w:hAnsi="Verdana" w:cs="Verdana"/>
            <w:sz w:val="22"/>
            <w:szCs w:val="22"/>
            <w:highlight w:val="none"/>
          </w:rPr>
          <w:t>Perspectives and experiences of deafblind college students.</w:t>
        </w:r>
      </w:hyperlink>
      <w:r w:rsidRPr="00CD6F1B">
        <w:rPr>
          <w:rFonts w:ascii="Verdana" w:eastAsia="Verdana" w:hAnsi="Verdana" w:cs="Verdana"/>
          <w:sz w:val="22"/>
          <w:szCs w:val="22"/>
          <w:highlight w:val="none"/>
        </w:rPr>
        <w:t xml:space="preserve"> </w:t>
      </w:r>
      <w:r w:rsidRPr="00CD6F1B">
        <w:rPr>
          <w:rFonts w:ascii="Verdana" w:eastAsia="Verdana" w:hAnsi="Verdana" w:cs="Verdana"/>
          <w:i/>
          <w:iCs/>
          <w:sz w:val="22"/>
          <w:szCs w:val="22"/>
          <w:highlight w:val="none"/>
        </w:rPr>
        <w:t>The Qualitative Report, 22</w:t>
      </w:r>
      <w:r w:rsidRPr="00CD6F1B">
        <w:rPr>
          <w:rFonts w:ascii="Verdana" w:eastAsia="Verdana" w:hAnsi="Verdana" w:cs="Verdana"/>
          <w:sz w:val="22"/>
          <w:szCs w:val="22"/>
          <w:highlight w:val="none"/>
        </w:rPr>
        <w:t xml:space="preserve">(8), 2066-2089. Retrieved from </w:t>
      </w:r>
    </w:p>
    <w:p w14:paraId="04E584DA" w14:textId="2E27EA51" w:rsidR="00ED640B" w:rsidRPr="00CD6F1B" w:rsidRDefault="00F3210D" w:rsidP="00D558B9">
      <w:pPr>
        <w:spacing w:before="240" w:after="960" w:line="300" w:lineRule="auto"/>
        <w:rPr>
          <w:highlight w:val="none"/>
        </w:rPr>
      </w:pPr>
      <w:proofErr w:type="spellStart"/>
      <w:r w:rsidRPr="00CD6F1B">
        <w:rPr>
          <w:rFonts w:ascii="Verdana" w:eastAsia="Verdana" w:hAnsi="Verdana" w:cs="Verdana"/>
          <w:sz w:val="22"/>
          <w:szCs w:val="22"/>
          <w:highlight w:val="none"/>
        </w:rPr>
        <w:t>Zatta</w:t>
      </w:r>
      <w:proofErr w:type="spellEnd"/>
      <w:r w:rsidRPr="00CD6F1B">
        <w:rPr>
          <w:rFonts w:ascii="Verdana" w:eastAsia="Verdana" w:hAnsi="Verdana" w:cs="Verdana"/>
          <w:sz w:val="22"/>
          <w:szCs w:val="22"/>
          <w:highlight w:val="none"/>
        </w:rPr>
        <w:t xml:space="preserve">, M., </w:t>
      </w:r>
      <w:proofErr w:type="spellStart"/>
      <w:r w:rsidRPr="00CD6F1B">
        <w:rPr>
          <w:rFonts w:ascii="Verdana" w:eastAsia="Verdana" w:hAnsi="Verdana" w:cs="Verdana"/>
          <w:sz w:val="22"/>
          <w:szCs w:val="22"/>
          <w:highlight w:val="none"/>
        </w:rPr>
        <w:t>McGinnity</w:t>
      </w:r>
      <w:proofErr w:type="spellEnd"/>
      <w:r w:rsidRPr="00CD6F1B">
        <w:rPr>
          <w:rFonts w:ascii="Verdana" w:eastAsia="Verdana" w:hAnsi="Verdana" w:cs="Verdana"/>
          <w:sz w:val="22"/>
          <w:szCs w:val="22"/>
          <w:highlight w:val="none"/>
        </w:rPr>
        <w:t xml:space="preserve">, B. (2016). An overview of transition planning for students who are deafblind. </w:t>
      </w:r>
      <w:r w:rsidRPr="00CD6F1B">
        <w:rPr>
          <w:rFonts w:ascii="Verdana" w:eastAsia="Verdana" w:hAnsi="Verdana" w:cs="Verdana"/>
          <w:i/>
          <w:iCs/>
          <w:sz w:val="22"/>
          <w:szCs w:val="22"/>
          <w:highlight w:val="none"/>
        </w:rPr>
        <w:t>American Annals of the Deaf, 16</w:t>
      </w:r>
      <w:r w:rsidR="00BF7331" w:rsidRPr="00CD6F1B">
        <w:rPr>
          <w:rFonts w:ascii="Verdana" w:eastAsia="Verdana" w:hAnsi="Verdana" w:cs="Verdana"/>
          <w:i/>
          <w:iCs/>
          <w:sz w:val="22"/>
          <w:szCs w:val="22"/>
          <w:highlight w:val="none"/>
        </w:rPr>
        <w:t>1</w:t>
      </w:r>
      <w:r w:rsidRPr="00CD6F1B">
        <w:rPr>
          <w:rFonts w:ascii="Verdana" w:eastAsia="Verdana" w:hAnsi="Verdana" w:cs="Verdana"/>
          <w:sz w:val="22"/>
          <w:szCs w:val="22"/>
          <w:highlight w:val="none"/>
        </w:rPr>
        <w:t>(4), 474-485.</w:t>
      </w:r>
    </w:p>
    <w:p w14:paraId="742654EB" w14:textId="77777777" w:rsidR="00ED640B" w:rsidRPr="00CD6F1B" w:rsidRDefault="00ED640B">
      <w:pPr>
        <w:rPr>
          <w:highlight w:val="none"/>
        </w:rPr>
      </w:pPr>
    </w:p>
    <w:p w14:paraId="7D949E46" w14:textId="77777777" w:rsidR="00ED640B" w:rsidRPr="00CD6F1B" w:rsidRDefault="00000000">
      <w:pPr>
        <w:spacing w:before="1080"/>
        <w:jc w:val="center"/>
        <w:rPr>
          <w:b/>
          <w:sz w:val="22"/>
          <w:szCs w:val="22"/>
          <w:highlight w:val="none"/>
        </w:rPr>
      </w:pPr>
      <w:r w:rsidRPr="00CD6F1B">
        <w:rPr>
          <w:b/>
          <w:sz w:val="22"/>
          <w:szCs w:val="22"/>
          <w:highlight w:val="none"/>
        </w:rPr>
        <w:lastRenderedPageBreak/>
        <w:t>National Center on Deaf-Blindness, December 2022</w:t>
      </w:r>
    </w:p>
    <w:p w14:paraId="4988DAA4" w14:textId="77777777" w:rsidR="00ED640B" w:rsidRPr="00CD6F1B" w:rsidRDefault="00000000">
      <w:pPr>
        <w:jc w:val="center"/>
        <w:rPr>
          <w:b/>
          <w:sz w:val="22"/>
          <w:szCs w:val="22"/>
          <w:highlight w:val="none"/>
        </w:rPr>
      </w:pPr>
      <w:r w:rsidRPr="00CD6F1B">
        <w:rPr>
          <w:b/>
          <w:sz w:val="22"/>
          <w:szCs w:val="22"/>
          <w:highlight w:val="none"/>
        </w:rPr>
        <w:t>nationaldb.org</w:t>
      </w:r>
    </w:p>
    <w:p w14:paraId="22389F1F" w14:textId="77777777" w:rsidR="00ED640B" w:rsidRPr="00CD6F1B" w:rsidRDefault="00000000">
      <w:pPr>
        <w:spacing w:before="360"/>
        <w:rPr>
          <w:sz w:val="18"/>
          <w:szCs w:val="18"/>
          <w:highlight w:val="none"/>
        </w:rPr>
      </w:pPr>
      <w:r w:rsidRPr="00CD6F1B">
        <w:rPr>
          <w:sz w:val="18"/>
          <w:szCs w:val="18"/>
          <w:highlight w:val="none"/>
        </w:rPr>
        <w:t xml:space="preserve">The contents of this publication were developed under a grant from the U.S. Department of Education, #H326T180026. However, those contents do not necessarily represent the policy of the U.S. Department of Education, and you should not assume endorsement by the Federal Government. Project Officer, Susan </w:t>
      </w:r>
      <w:proofErr w:type="spellStart"/>
      <w:r w:rsidRPr="00CD6F1B">
        <w:rPr>
          <w:sz w:val="18"/>
          <w:szCs w:val="18"/>
          <w:highlight w:val="none"/>
        </w:rPr>
        <w:t>Weigert</w:t>
      </w:r>
      <w:proofErr w:type="spellEnd"/>
      <w:r w:rsidRPr="00CD6F1B">
        <w:rPr>
          <w:sz w:val="18"/>
          <w:szCs w:val="18"/>
          <w:highlight w:val="none"/>
        </w:rPr>
        <w:t>.</w:t>
      </w:r>
    </w:p>
    <w:p w14:paraId="713D1E0F" w14:textId="77777777" w:rsidR="00ED640B" w:rsidRPr="00CD6F1B" w:rsidRDefault="00000000">
      <w:pPr>
        <w:jc w:val="center"/>
        <w:rPr>
          <w:highlight w:val="none"/>
        </w:rPr>
      </w:pPr>
      <w:r w:rsidRPr="00CD6F1B">
        <w:rPr>
          <w:noProof/>
          <w:highlight w:val="none"/>
        </w:rPr>
        <w:drawing>
          <wp:inline distT="0" distB="0" distL="0" distR="0" wp14:anchorId="54A96A02" wp14:editId="0254BA2E">
            <wp:extent cx="3760008" cy="745302"/>
            <wp:effectExtent l="0" t="0" r="0" b="0"/>
            <wp:docPr id="2" name="image3.png" descr="NCDB: National Center on Deaf-Blindness&#10;IDEAs that Work: Office of Special Education Programs, U.S. Department of Educatio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NCDB: National Center on Deaf-Blindness&#10;IDEAs that Work: Office of Special Education Programs, U.S. Department of Education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60008" cy="74530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0B70F52" w14:textId="77777777" w:rsidR="00ED640B" w:rsidRPr="00CD6F1B" w:rsidRDefault="00ED640B">
      <w:pPr>
        <w:rPr>
          <w:highlight w:val="none"/>
        </w:rPr>
      </w:pPr>
    </w:p>
    <w:p w14:paraId="19D3AFF5" w14:textId="77777777" w:rsidR="00ED640B" w:rsidRPr="00CD6F1B" w:rsidRDefault="00ED640B">
      <w:pPr>
        <w:rPr>
          <w:highlight w:val="none"/>
        </w:rPr>
      </w:pPr>
    </w:p>
    <w:p w14:paraId="69120472" w14:textId="77777777" w:rsidR="00ED640B" w:rsidRPr="00CD6F1B" w:rsidRDefault="00ED640B">
      <w:pPr>
        <w:rPr>
          <w:highlight w:val="none"/>
        </w:rPr>
      </w:pPr>
    </w:p>
    <w:sectPr w:rsidR="00ED640B" w:rsidRPr="00CD6F1B"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576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17D2C" w14:textId="77777777" w:rsidR="00861981" w:rsidRDefault="00861981">
      <w:pPr>
        <w:spacing w:before="0" w:after="0" w:line="240" w:lineRule="auto"/>
      </w:pPr>
      <w:r>
        <w:separator/>
      </w:r>
    </w:p>
  </w:endnote>
  <w:endnote w:type="continuationSeparator" w:id="0">
    <w:p w14:paraId="3E40CDC7" w14:textId="77777777" w:rsidR="00861981" w:rsidRDefault="0086198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IBM Plex Sans">
    <w:altName w:val="IBM Plex Sans"/>
    <w:charset w:val="00"/>
    <w:family w:val="swiss"/>
    <w:pitch w:val="variable"/>
    <w:sig w:usb0="A00002EF" w:usb1="5000207B" w:usb2="00000000" w:usb3="00000000" w:csb0="0000019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IBM Plex Sans Condensed">
    <w:charset w:val="00"/>
    <w:family w:val="swiss"/>
    <w:pitch w:val="variable"/>
    <w:sig w:usb0="A000006F" w:usb1="5000207B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07352" w14:textId="77777777" w:rsidR="00ED640B" w:rsidRDefault="00000000">
    <w:pPr>
      <w:jc w:val="right"/>
    </w:pPr>
    <w:r>
      <w:fldChar w:fldCharType="begin"/>
    </w:r>
    <w:r>
      <w:instrText>PAGE</w:instrText>
    </w:r>
    <w:r>
      <w:fldChar w:fldCharType="separate"/>
    </w:r>
    <w:r w:rsidR="00FA4AF7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11131" w14:textId="77777777" w:rsidR="00ED640B" w:rsidRDefault="00ED64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7B066" w14:textId="77777777" w:rsidR="00861981" w:rsidRDefault="00861981">
      <w:pPr>
        <w:spacing w:before="0" w:after="0" w:line="240" w:lineRule="auto"/>
      </w:pPr>
      <w:r>
        <w:separator/>
      </w:r>
    </w:p>
  </w:footnote>
  <w:footnote w:type="continuationSeparator" w:id="0">
    <w:p w14:paraId="24E18467" w14:textId="77777777" w:rsidR="00861981" w:rsidRDefault="0086198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278D1" w14:textId="77777777" w:rsidR="00ED640B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0" w:after="0" w:line="240" w:lineRule="auto"/>
      <w:rPr>
        <w:rFonts w:ascii="IBM Plex Sans Condensed" w:eastAsia="IBM Plex Sans Condensed" w:hAnsi="IBM Plex Sans Condensed" w:cs="IBM Plex Sans Condensed"/>
        <w:color w:val="000000"/>
      </w:rPr>
    </w:pPr>
    <w:r>
      <w:rPr>
        <w:rFonts w:ascii="IBM Plex Sans Condensed" w:eastAsia="IBM Plex Sans Condensed" w:hAnsi="IBM Plex Sans Condensed" w:cs="IBM Plex Sans Condensed"/>
        <w:noProof/>
        <w:color w:val="000000"/>
      </w:rPr>
      <w:drawing>
        <wp:inline distT="0" distB="0" distL="0" distR="0" wp14:anchorId="6BEC8225" wp14:editId="6B49C87D">
          <wp:extent cx="2382241" cy="476448"/>
          <wp:effectExtent l="0" t="0" r="0" b="0"/>
          <wp:docPr id="3" name="image2.png" descr="NCDB 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NCDB 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82241" cy="47644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40B"/>
    <w:rsid w:val="000043F5"/>
    <w:rsid w:val="00054BA6"/>
    <w:rsid w:val="000566DE"/>
    <w:rsid w:val="001B10CD"/>
    <w:rsid w:val="00274627"/>
    <w:rsid w:val="002D494D"/>
    <w:rsid w:val="0033262D"/>
    <w:rsid w:val="004D53F3"/>
    <w:rsid w:val="005A713D"/>
    <w:rsid w:val="00613F50"/>
    <w:rsid w:val="006B1319"/>
    <w:rsid w:val="00861981"/>
    <w:rsid w:val="008D2A6B"/>
    <w:rsid w:val="00A06CC7"/>
    <w:rsid w:val="00A13B24"/>
    <w:rsid w:val="00BE5B0E"/>
    <w:rsid w:val="00BF7331"/>
    <w:rsid w:val="00CD6F1B"/>
    <w:rsid w:val="00D558B9"/>
    <w:rsid w:val="00E64741"/>
    <w:rsid w:val="00ED640B"/>
    <w:rsid w:val="00F3210D"/>
    <w:rsid w:val="00FA4AF7"/>
    <w:rsid w:val="00FB4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D2438"/>
  <w15:docId w15:val="{CE6204C7-0B30-4099-8BB0-78D599100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IBM Plex Sans" w:eastAsia="IBM Plex Sans" w:hAnsi="IBM Plex Sans" w:cs="IBM Plex Sans"/>
        <w:sz w:val="24"/>
        <w:szCs w:val="24"/>
        <w:highlight w:val="white"/>
        <w:lang w:val="en-US" w:eastAsia="en-US" w:bidi="ar-SA"/>
      </w:rPr>
    </w:rPrDefault>
    <w:pPrDefault>
      <w:pPr>
        <w:spacing w:before="120"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jc w:val="center"/>
      <w:outlineLvl w:val="0"/>
    </w:pPr>
    <w:rPr>
      <w:rFonts w:ascii="Montserrat" w:eastAsia="Montserrat" w:hAnsi="Montserrat" w:cs="Montserrat"/>
      <w:b/>
      <w:color w:val="408087"/>
      <w:sz w:val="56"/>
      <w:szCs w:val="56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/>
      <w:outlineLvl w:val="1"/>
    </w:pPr>
    <w:rPr>
      <w:rFonts w:ascii="Montserrat" w:eastAsia="Montserrat" w:hAnsi="Montserrat" w:cs="Montserrat"/>
      <w:b/>
      <w:smallCaps/>
      <w:color w:val="ED5A5A"/>
      <w:sz w:val="40"/>
      <w:szCs w:val="40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40"/>
      <w:outlineLvl w:val="2"/>
    </w:pPr>
    <w:rPr>
      <w:rFonts w:ascii="Montserrat" w:eastAsia="Montserrat" w:hAnsi="Montserrat" w:cs="Montserrat"/>
      <w:b/>
      <w:sz w:val="34"/>
      <w:szCs w:val="3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/>
      <w:outlineLvl w:val="3"/>
    </w:pPr>
    <w:rPr>
      <w:b/>
      <w:color w:val="456081"/>
      <w:sz w:val="30"/>
      <w:szCs w:val="30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/>
      <w:outlineLvl w:val="4"/>
    </w:pPr>
    <w:rPr>
      <w:b/>
      <w:smallCaps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F3210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210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B10C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3233/JVR-221207" TargetMode="Externa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oi.org/10.1177/0145482X1983979" TargetMode="External"/><Relationship Id="rId12" Type="http://schemas.openxmlformats.org/officeDocument/2006/relationships/hyperlink" Target="https://nsuworks.nova.edu/tqr/vol22/iss8/1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doi.org/10.1001/jamaophthalmol.2019.4955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google.com/url?client=internal-element-cse&amp;cx=007077599782669998136:et8w4tbjtqw&amp;q=https://www.blind.msstate.edu/sites/www.blind.msstate.edu/files/2020-04/characteristicsAndExperiencesOfYouthWhoAreDeafBlind.pdf&amp;sa=U&amp;ved=2ahUKEwilofDFl538AhWkKX0KHT4rAKYQFnoECAUQAQ&amp;usg=AOvVaw1EQTEdzPLU0AXtsAhvRFb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1177/0145482X1811200107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D23B13-1842-4E6C-99CA-7D94ED42C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696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Peggy</cp:lastModifiedBy>
  <cp:revision>8</cp:revision>
  <dcterms:created xsi:type="dcterms:W3CDTF">2022-12-28T20:21:00Z</dcterms:created>
  <dcterms:modified xsi:type="dcterms:W3CDTF">2023-01-19T05:28:00Z</dcterms:modified>
</cp:coreProperties>
</file>