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00A4" w14:textId="77777777" w:rsidR="005E42B3" w:rsidRPr="005E42B3" w:rsidRDefault="005E42B3" w:rsidP="005E42B3">
      <w:pPr>
        <w:spacing w:after="0" w:line="240" w:lineRule="auto"/>
        <w:rPr>
          <w:rFonts w:eastAsia="Cambria"/>
        </w:rPr>
      </w:pPr>
      <w:r w:rsidRPr="005E42B3">
        <w:rPr>
          <w:rFonts w:eastAsia="Cambria"/>
          <w:b/>
          <w:noProof/>
        </w:rPr>
        <w:drawing>
          <wp:anchor distT="0" distB="0" distL="114300" distR="114300" simplePos="0" relativeHeight="251659264" behindDoc="1" locked="0" layoutInCell="1" allowOverlap="1" wp14:anchorId="3B7FA763" wp14:editId="2B45569C">
            <wp:simplePos x="0" y="0"/>
            <wp:positionH relativeFrom="margin">
              <wp:posOffset>60960</wp:posOffset>
            </wp:positionH>
            <wp:positionV relativeFrom="margin">
              <wp:posOffset>-259080</wp:posOffset>
            </wp:positionV>
            <wp:extent cx="804672" cy="804672"/>
            <wp:effectExtent l="0" t="0" r="0" b="0"/>
            <wp:wrapTight wrapText="bothSides">
              <wp:wrapPolygon edited="0">
                <wp:start x="0" y="0"/>
                <wp:lineTo x="0" y="20969"/>
                <wp:lineTo x="20969" y="20969"/>
                <wp:lineTo x="20969" y="0"/>
                <wp:lineTo x="0" y="0"/>
              </wp:wrapPolygon>
            </wp:wrapTight>
            <wp:docPr id="7" name="Picture 1" descr="OHOA Logo" title="OH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oyp\Dropbox\Intervener\oho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2B3">
        <w:rPr>
          <w:rFonts w:eastAsia="Cambria"/>
        </w:rPr>
        <w:t xml:space="preserve">Open Hands, Open Access Deaf-Blind Intervener Learning Modules </w:t>
      </w:r>
    </w:p>
    <w:p w14:paraId="712FC888" w14:textId="58B03097" w:rsidR="005E42B3" w:rsidRPr="005E42B3" w:rsidRDefault="005E42B3" w:rsidP="005E42B3">
      <w:pPr>
        <w:spacing w:after="400" w:line="240" w:lineRule="auto"/>
        <w:rPr>
          <w:rFonts w:eastAsia="Cambria"/>
        </w:rPr>
      </w:pPr>
      <w:r w:rsidRPr="005E42B3">
        <w:rPr>
          <w:rFonts w:eastAsia="Cambria"/>
        </w:rPr>
        <w:t>Module: Touch for Connecting and Learning</w:t>
      </w:r>
    </w:p>
    <w:p w14:paraId="5E103CB9" w14:textId="7104DC44" w:rsidR="00721D00" w:rsidRPr="00493BDF" w:rsidRDefault="005E42B3" w:rsidP="005E42B3">
      <w:pPr>
        <w:pStyle w:val="Heading1"/>
      </w:pPr>
      <w:r>
        <w:t xml:space="preserve">Hand Development </w:t>
      </w:r>
      <w:r w:rsidR="00721D00">
        <w:t>Assignment</w:t>
      </w:r>
    </w:p>
    <w:p w14:paraId="1D57F69D" w14:textId="0BE7607E" w:rsidR="00721D00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  <w:r w:rsidRPr="00ED34B9">
        <w:rPr>
          <w:rFonts w:eastAsia="Times New Roman"/>
        </w:rPr>
        <w:t>Hands are very important. No one’s hands are exactly like another’s. As you engage in this assignment you will be reflecting on the use of hands. </w:t>
      </w:r>
      <w:r w:rsidR="009D6ABF">
        <w:rPr>
          <w:rFonts w:eastAsia="Times New Roman"/>
        </w:rPr>
        <w:t>If you</w:t>
      </w:r>
      <w:r w:rsidRPr="00ED34B9">
        <w:rPr>
          <w:rFonts w:eastAsia="Times New Roman"/>
        </w:rPr>
        <w:t xml:space="preserve"> serve a student </w:t>
      </w:r>
      <w:r w:rsidR="009D6ABF">
        <w:rPr>
          <w:rFonts w:eastAsia="Times New Roman"/>
        </w:rPr>
        <w:t>who</w:t>
      </w:r>
      <w:r w:rsidRPr="00ED34B9">
        <w:rPr>
          <w:rFonts w:eastAsia="Times New Roman"/>
        </w:rPr>
        <w:t xml:space="preserve"> does not have </w:t>
      </w:r>
      <w:r w:rsidR="009D6ABF">
        <w:rPr>
          <w:rFonts w:eastAsia="Times New Roman"/>
        </w:rPr>
        <w:t xml:space="preserve">the use of their </w:t>
      </w:r>
      <w:r w:rsidRPr="00ED34B9">
        <w:rPr>
          <w:rFonts w:eastAsia="Times New Roman"/>
        </w:rPr>
        <w:t xml:space="preserve">hands, consider ways another part of </w:t>
      </w:r>
      <w:r w:rsidR="009D6ABF">
        <w:rPr>
          <w:rFonts w:eastAsia="Times New Roman"/>
        </w:rPr>
        <w:t>his or her</w:t>
      </w:r>
      <w:r w:rsidRPr="00ED34B9">
        <w:rPr>
          <w:rFonts w:eastAsia="Times New Roman"/>
        </w:rPr>
        <w:t xml:space="preserve"> body functions as hands.</w:t>
      </w:r>
    </w:p>
    <w:p w14:paraId="74A202D0" w14:textId="0652D67C" w:rsidR="005E42B3" w:rsidRDefault="005E42B3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32FAFC55" w14:textId="664D2391" w:rsidR="005E42B3" w:rsidRPr="005E42B3" w:rsidRDefault="005E42B3" w:rsidP="005E42B3">
      <w:pPr>
        <w:shd w:val="clear" w:color="auto" w:fill="FFFFFF"/>
        <w:spacing w:line="240" w:lineRule="auto"/>
        <w:rPr>
          <w:rFonts w:eastAsia="Times New Roman"/>
          <w:b/>
        </w:rPr>
      </w:pPr>
      <w:r w:rsidRPr="005E42B3">
        <w:rPr>
          <w:rFonts w:eastAsia="Times New Roman"/>
          <w:b/>
        </w:rPr>
        <w:t xml:space="preserve">Name: </w:t>
      </w:r>
    </w:p>
    <w:p w14:paraId="00A22EE8" w14:textId="7C4DFED7" w:rsidR="005E42B3" w:rsidRPr="005E42B3" w:rsidRDefault="005E42B3" w:rsidP="00721D00">
      <w:pPr>
        <w:shd w:val="clear" w:color="auto" w:fill="FFFFFF"/>
        <w:spacing w:after="0" w:line="240" w:lineRule="auto"/>
        <w:rPr>
          <w:rFonts w:eastAsia="Times New Roman"/>
          <w:b/>
        </w:rPr>
      </w:pPr>
      <w:r w:rsidRPr="005E42B3">
        <w:rPr>
          <w:rFonts w:eastAsia="Times New Roman"/>
          <w:b/>
        </w:rPr>
        <w:t xml:space="preserve">Date: </w:t>
      </w:r>
    </w:p>
    <w:p w14:paraId="529CB56F" w14:textId="5BCA55E4" w:rsidR="00721D00" w:rsidRPr="00ED34B9" w:rsidRDefault="005E42B3" w:rsidP="005E42B3">
      <w:pPr>
        <w:pStyle w:val="Heading2"/>
        <w:rPr>
          <w:sz w:val="24"/>
          <w:szCs w:val="24"/>
        </w:rPr>
      </w:pPr>
      <w:r>
        <w:t>Instructions</w:t>
      </w:r>
    </w:p>
    <w:p w14:paraId="60E93957" w14:textId="157A1949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  <w:r w:rsidRPr="00ED34B9">
        <w:rPr>
          <w:rFonts w:eastAsia="Times New Roman"/>
        </w:rPr>
        <w:t>Choose one of these videos of younger children using their hands in natural routines</w:t>
      </w:r>
      <w:r w:rsidR="005E42B3">
        <w:rPr>
          <w:rFonts w:eastAsia="Times New Roman"/>
        </w:rPr>
        <w:t>.</w:t>
      </w:r>
    </w:p>
    <w:p w14:paraId="6E49AC86" w14:textId="77777777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2BEE433B" w14:textId="5D53DAE1" w:rsidR="00721D00" w:rsidRPr="009D6ABF" w:rsidRDefault="00000000" w:rsidP="009D6A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</w:rPr>
      </w:pPr>
      <w:hyperlink r:id="rId8" w:history="1">
        <w:r w:rsidR="00721D00" w:rsidRPr="009D6ABF">
          <w:rPr>
            <w:rStyle w:val="Hyperlink"/>
            <w:rFonts w:eastAsia="Times New Roman"/>
          </w:rPr>
          <w:t>William</w:t>
        </w:r>
        <w:r w:rsidR="005E42B3" w:rsidRPr="009D6ABF">
          <w:rPr>
            <w:rStyle w:val="Hyperlink"/>
            <w:rFonts w:eastAsia="Times New Roman"/>
          </w:rPr>
          <w:t xml:space="preserve"> with Toys—Active Learning</w:t>
        </w:r>
      </w:hyperlink>
      <w:r w:rsidR="005E42B3" w:rsidRPr="009D6ABF">
        <w:rPr>
          <w:rFonts w:eastAsia="Times New Roman"/>
        </w:rPr>
        <w:t xml:space="preserve"> </w:t>
      </w:r>
      <w:r w:rsidR="00EF2B8C">
        <w:rPr>
          <w:rFonts w:eastAsia="Times New Roman"/>
        </w:rPr>
        <w:t>[</w:t>
      </w:r>
      <w:hyperlink r:id="rId9" w:history="1">
        <w:r w:rsidR="00EF2B8C" w:rsidRPr="00EF2B8C">
          <w:rPr>
            <w:rStyle w:val="Hyperlink"/>
            <w:rFonts w:eastAsia="Times New Roman"/>
          </w:rPr>
          <w:t>Transcript</w:t>
        </w:r>
      </w:hyperlink>
      <w:r w:rsidR="00EF2B8C">
        <w:rPr>
          <w:rFonts w:eastAsia="Times New Roman"/>
        </w:rPr>
        <w:t xml:space="preserve">] </w:t>
      </w:r>
      <w:r w:rsidR="009D6ABF" w:rsidRPr="009D6ABF">
        <w:rPr>
          <w:rFonts w:eastAsia="Times New Roman"/>
        </w:rPr>
        <w:t>(</w:t>
      </w:r>
      <w:r w:rsidR="00721D00" w:rsidRPr="009D6ABF">
        <w:rPr>
          <w:rFonts w:eastAsia="Times New Roman"/>
        </w:rPr>
        <w:t>https://www.youtube.com/watch?v=fFgXejte0k0</w:t>
      </w:r>
      <w:r w:rsidR="009D6ABF" w:rsidRPr="009D6ABF">
        <w:rPr>
          <w:rFonts w:eastAsia="Times New Roman"/>
        </w:rPr>
        <w:t>)</w:t>
      </w:r>
    </w:p>
    <w:p w14:paraId="6E95FBE8" w14:textId="440D837E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  <w:color w:val="222222"/>
        </w:rPr>
      </w:pPr>
    </w:p>
    <w:p w14:paraId="649479F3" w14:textId="29251C63" w:rsidR="00721D00" w:rsidRPr="009D6ABF" w:rsidRDefault="00000000" w:rsidP="009D6AB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</w:rPr>
      </w:pPr>
      <w:hyperlink r:id="rId10" w:history="1">
        <w:r w:rsidR="005E42B3" w:rsidRPr="009D6ABF">
          <w:rPr>
            <w:rStyle w:val="Hyperlink"/>
            <w:rFonts w:eastAsia="Times New Roman"/>
          </w:rPr>
          <w:t>Simon Exploring Rice and Toys</w:t>
        </w:r>
      </w:hyperlink>
      <w:r w:rsidR="005E42B3" w:rsidRPr="009D6ABF">
        <w:rPr>
          <w:rFonts w:eastAsia="Times New Roman"/>
        </w:rPr>
        <w:t xml:space="preserve"> </w:t>
      </w:r>
      <w:r w:rsidR="00EF2B8C">
        <w:rPr>
          <w:rFonts w:eastAsia="Times New Roman"/>
        </w:rPr>
        <w:t>[</w:t>
      </w:r>
      <w:hyperlink r:id="rId11" w:history="1">
        <w:r w:rsidR="00EF2B8C" w:rsidRPr="00EF2B8C">
          <w:rPr>
            <w:rStyle w:val="Hyperlink"/>
            <w:rFonts w:eastAsia="Times New Roman"/>
          </w:rPr>
          <w:t>Transcript</w:t>
        </w:r>
      </w:hyperlink>
      <w:r w:rsidR="00EF2B8C">
        <w:rPr>
          <w:rFonts w:eastAsia="Times New Roman"/>
        </w:rPr>
        <w:t xml:space="preserve">] </w:t>
      </w:r>
      <w:r w:rsidR="009D6ABF">
        <w:rPr>
          <w:rFonts w:eastAsia="Times New Roman"/>
        </w:rPr>
        <w:t>(</w:t>
      </w:r>
      <w:r w:rsidR="00721D00" w:rsidRPr="009D6ABF">
        <w:rPr>
          <w:rFonts w:eastAsia="Times New Roman"/>
        </w:rPr>
        <w:t>https://www.youtube.com/watch?v=C97ZSYzwabo</w:t>
      </w:r>
      <w:r w:rsidR="009D6ABF" w:rsidRPr="009D6ABF">
        <w:rPr>
          <w:rFonts w:eastAsia="Times New Roman"/>
        </w:rPr>
        <w:t>)</w:t>
      </w:r>
    </w:p>
    <w:p w14:paraId="7D5E8363" w14:textId="20C229BA" w:rsidR="0006486F" w:rsidRPr="00B11552" w:rsidRDefault="00B11552" w:rsidP="00721D00">
      <w:pPr>
        <w:shd w:val="clear" w:color="auto" w:fill="FFFFFF"/>
        <w:spacing w:after="0" w:line="240" w:lineRule="auto"/>
        <w:rPr>
          <w:rStyle w:val="Hyperlink"/>
          <w:rFonts w:eastAsia="Times New Roman"/>
        </w:rPr>
      </w:pPr>
      <w:r>
        <w:fldChar w:fldCharType="begin"/>
      </w:r>
      <w:r>
        <w:instrText xml:space="preserve"> HYPERLINK "https://youtu.be/0lf0vRY3swM" </w:instrText>
      </w:r>
      <w:r>
        <w:fldChar w:fldCharType="separate"/>
      </w:r>
      <w:hyperlink r:id="rId12" w:history="1"/>
      <w:r w:rsidR="0006486F" w:rsidRPr="00B11552">
        <w:rPr>
          <w:rStyle w:val="Hyperlink"/>
          <w:rFonts w:eastAsia="Times New Roman"/>
        </w:rPr>
        <w:t xml:space="preserve"> </w:t>
      </w:r>
    </w:p>
    <w:p w14:paraId="1EBD07A9" w14:textId="5378F9D2" w:rsidR="00B11552" w:rsidRPr="00EF2B8C" w:rsidRDefault="00B11552" w:rsidP="00EF2B8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fldChar w:fldCharType="end"/>
      </w:r>
      <w:hyperlink r:id="rId13" w:history="1">
        <w:r w:rsidRPr="00B11552">
          <w:rPr>
            <w:rStyle w:val="Hyperlink"/>
          </w:rPr>
          <w:t>Clarisa Cause and Effect</w:t>
        </w:r>
      </w:hyperlink>
      <w:r>
        <w:t xml:space="preserve"> </w:t>
      </w:r>
      <w:r w:rsidR="00EF2B8C">
        <w:t>[</w:t>
      </w:r>
      <w:hyperlink r:id="rId14" w:history="1">
        <w:r w:rsidR="00EF2B8C" w:rsidRPr="00EF2B8C">
          <w:rPr>
            <w:rStyle w:val="Hyperlink"/>
          </w:rPr>
          <w:t>Transcript]</w:t>
        </w:r>
      </w:hyperlink>
      <w:r w:rsidR="00EF2B8C">
        <w:br/>
      </w:r>
      <w:r w:rsidR="009D6ABF">
        <w:t>(</w:t>
      </w:r>
      <w:r w:rsidR="00CD0D4C" w:rsidRPr="00EF2B8C">
        <w:rPr>
          <w:rFonts w:eastAsia="Times New Roman"/>
        </w:rPr>
        <w:t>https://www.youtube.com/watch?v=C97ZSYzwabo</w:t>
      </w:r>
      <w:r w:rsidR="009D6ABF" w:rsidRPr="00EF2B8C">
        <w:rPr>
          <w:rFonts w:eastAsia="Times New Roman"/>
        </w:rPr>
        <w:t>)</w:t>
      </w:r>
    </w:p>
    <w:p w14:paraId="2A80D3DB" w14:textId="1CCCE6C5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2B4C3673" w14:textId="77777777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25D1B4F8" w14:textId="7F7402E1" w:rsidR="00721D00" w:rsidRDefault="00721D00" w:rsidP="009D6AB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</w:rPr>
      </w:pPr>
      <w:r w:rsidRPr="009D6ABF">
        <w:rPr>
          <w:rFonts w:eastAsia="Times New Roman"/>
        </w:rPr>
        <w:t xml:space="preserve">As you observe, make notes on how the child is using </w:t>
      </w:r>
      <w:r w:rsidR="009D6ABF" w:rsidRPr="009D6ABF">
        <w:rPr>
          <w:rFonts w:eastAsia="Times New Roman"/>
        </w:rPr>
        <w:t>their</w:t>
      </w:r>
      <w:r w:rsidRPr="009D6ABF">
        <w:rPr>
          <w:rFonts w:eastAsia="Times New Roman"/>
        </w:rPr>
        <w:t xml:space="preserve"> hands</w:t>
      </w:r>
      <w:r w:rsidR="009D6ABF">
        <w:rPr>
          <w:rFonts w:eastAsia="Times New Roman"/>
        </w:rPr>
        <w:t>—how the hands move</w:t>
      </w:r>
      <w:r w:rsidRPr="00CA72FA">
        <w:rPr>
          <w:rFonts w:eastAsia="Times New Roman"/>
        </w:rPr>
        <w:t xml:space="preserve"> and </w:t>
      </w:r>
      <w:r w:rsidR="009D6ABF">
        <w:rPr>
          <w:rFonts w:eastAsia="Times New Roman"/>
        </w:rPr>
        <w:t>interact</w:t>
      </w:r>
      <w:r w:rsidRPr="00CA72FA">
        <w:rPr>
          <w:rFonts w:eastAsia="Times New Roman"/>
        </w:rPr>
        <w:t xml:space="preserve"> with objects in the video.</w:t>
      </w:r>
    </w:p>
    <w:p w14:paraId="2014A5CB" w14:textId="008D9BDD" w:rsidR="009D6ABF" w:rsidRDefault="009D6ABF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</w:p>
    <w:p w14:paraId="7A9E0391" w14:textId="77777777" w:rsidR="009D6ABF" w:rsidRPr="00CA72FA" w:rsidRDefault="009D6ABF" w:rsidP="009D6ABF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 w:rsidRPr="00CA72FA">
        <w:rPr>
          <w:rFonts w:eastAsia="Times New Roman"/>
        </w:rPr>
        <w:t xml:space="preserve">What is the child's purpose in using </w:t>
      </w:r>
      <w:r>
        <w:rPr>
          <w:rFonts w:eastAsia="Times New Roman"/>
        </w:rPr>
        <w:t>their</w:t>
      </w:r>
      <w:r w:rsidRPr="00CA72FA">
        <w:rPr>
          <w:rFonts w:eastAsia="Times New Roman"/>
        </w:rPr>
        <w:t xml:space="preserve"> hands in this specific setting or routine? </w:t>
      </w:r>
    </w:p>
    <w:p w14:paraId="791843BD" w14:textId="77777777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6330796E" w14:textId="61C8A42B" w:rsidR="00CA72FA" w:rsidRPr="00CA72FA" w:rsidRDefault="009D6ABF" w:rsidP="00CA72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>Select an object for yourself and</w:t>
      </w:r>
      <w:r w:rsidR="00721D00" w:rsidRPr="00CA72FA">
        <w:rPr>
          <w:rFonts w:eastAsia="Times New Roman"/>
        </w:rPr>
        <w:t xml:space="preserve"> imitate the child</w:t>
      </w:r>
      <w:r>
        <w:rPr>
          <w:rFonts w:eastAsia="Times New Roman"/>
        </w:rPr>
        <w:t>’s</w:t>
      </w:r>
      <w:r w:rsidR="00721D00" w:rsidRPr="00CA72FA">
        <w:rPr>
          <w:rFonts w:eastAsia="Times New Roman"/>
        </w:rPr>
        <w:t xml:space="preserve"> movements. </w:t>
      </w:r>
      <w:r>
        <w:rPr>
          <w:rFonts w:eastAsia="Times New Roman"/>
        </w:rPr>
        <w:t>Note</w:t>
      </w:r>
      <w:r w:rsidR="00721D00" w:rsidRPr="00CA72FA">
        <w:rPr>
          <w:rFonts w:eastAsia="Times New Roman"/>
        </w:rPr>
        <w:t xml:space="preserve"> how your hands relate to your body, your position. </w:t>
      </w:r>
    </w:p>
    <w:p w14:paraId="41C40169" w14:textId="77777777" w:rsidR="00CA72FA" w:rsidRDefault="00CA72FA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32EBABF6" w14:textId="460B294E" w:rsidR="00721D00" w:rsidRPr="00CA72FA" w:rsidRDefault="00721D00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 w:rsidRPr="00CA72FA">
        <w:rPr>
          <w:rFonts w:eastAsia="Times New Roman"/>
        </w:rPr>
        <w:t>What do your hands feel like interacting with those objects for that purpose? </w:t>
      </w:r>
    </w:p>
    <w:p w14:paraId="1630D16A" w14:textId="77777777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6BB91280" w14:textId="50879795" w:rsidR="00CA72FA" w:rsidRDefault="009D6ABF" w:rsidP="00CA72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>U</w:t>
      </w:r>
      <w:r w:rsidR="00721D00" w:rsidRPr="00CA72FA">
        <w:rPr>
          <w:rFonts w:eastAsia="Times New Roman"/>
        </w:rPr>
        <w:t xml:space="preserve">se your dominant hand to explore your non-dominant hand, touching each finger, your palm, your wrist. Touch each fingernail on your hand, noting the sensitivity of your hands to your own touch. </w:t>
      </w:r>
    </w:p>
    <w:p w14:paraId="64726D17" w14:textId="77777777" w:rsidR="00CA72FA" w:rsidRDefault="00CA72FA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</w:p>
    <w:p w14:paraId="601ECF6A" w14:textId="14D005F1" w:rsidR="00CA72FA" w:rsidRDefault="00721D00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 w:rsidRPr="00CA72FA">
        <w:rPr>
          <w:rFonts w:eastAsia="Times New Roman"/>
        </w:rPr>
        <w:t xml:space="preserve">Were your ticklish to your own touch? </w:t>
      </w:r>
    </w:p>
    <w:p w14:paraId="0B80A853" w14:textId="77777777" w:rsidR="00CA72FA" w:rsidRDefault="00CA72FA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</w:p>
    <w:p w14:paraId="11DC55F8" w14:textId="1452C2AD" w:rsidR="00B865D6" w:rsidRDefault="00721D00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 w:rsidRPr="00CA72FA">
        <w:rPr>
          <w:rFonts w:eastAsia="Times New Roman"/>
        </w:rPr>
        <w:t>Compare your experience using light vs. firm touch on your own hand.</w:t>
      </w:r>
    </w:p>
    <w:p w14:paraId="5EB01268" w14:textId="40FF0129" w:rsidR="00CA72FA" w:rsidRDefault="00B865D6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9DE8933" w14:textId="360DE88B" w:rsidR="00721D00" w:rsidRPr="00CA72FA" w:rsidRDefault="009D6ABF" w:rsidP="00CA72FA">
      <w:pPr>
        <w:pStyle w:val="ListParagraph"/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Describe the</w:t>
      </w:r>
      <w:r w:rsidR="00721D00" w:rsidRPr="00CA72FA">
        <w:rPr>
          <w:rFonts w:eastAsia="Times New Roman"/>
        </w:rPr>
        <w:t xml:space="preserve"> sensation </w:t>
      </w:r>
      <w:r>
        <w:rPr>
          <w:rFonts w:eastAsia="Times New Roman"/>
        </w:rPr>
        <w:t>of</w:t>
      </w:r>
      <w:r w:rsidR="00721D00" w:rsidRPr="00CA72FA">
        <w:rPr>
          <w:rFonts w:eastAsia="Times New Roman"/>
        </w:rPr>
        <w:t xml:space="preserve"> touching your</w:t>
      </w:r>
      <w:r>
        <w:rPr>
          <w:rFonts w:eastAsia="Times New Roman"/>
        </w:rPr>
        <w:t xml:space="preserve"> own</w:t>
      </w:r>
      <w:r w:rsidR="00721D00" w:rsidRPr="00CA72FA">
        <w:rPr>
          <w:rFonts w:eastAsia="Times New Roman"/>
        </w:rPr>
        <w:t xml:space="preserve"> hand.</w:t>
      </w:r>
    </w:p>
    <w:p w14:paraId="1942647D" w14:textId="77777777" w:rsidR="00721D00" w:rsidRPr="00ED34B9" w:rsidRDefault="00721D00" w:rsidP="00721D00">
      <w:pPr>
        <w:shd w:val="clear" w:color="auto" w:fill="FFFFFF"/>
        <w:spacing w:after="0" w:line="240" w:lineRule="auto"/>
        <w:rPr>
          <w:rFonts w:eastAsia="Times New Roman"/>
        </w:rPr>
      </w:pPr>
    </w:p>
    <w:p w14:paraId="2315C5A9" w14:textId="6DC3B4FF" w:rsidR="00DC245A" w:rsidRPr="00CA72FA" w:rsidRDefault="009D6ABF" w:rsidP="00CA72F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="00721D00" w:rsidRPr="00CA72FA">
        <w:rPr>
          <w:rFonts w:eastAsia="Times New Roman"/>
        </w:rPr>
        <w:t xml:space="preserve">ake two </w:t>
      </w:r>
      <w:r>
        <w:rPr>
          <w:rFonts w:eastAsia="Times New Roman"/>
        </w:rPr>
        <w:t>photographs</w:t>
      </w:r>
      <w:r w:rsidR="00721D00" w:rsidRPr="00CA72FA">
        <w:rPr>
          <w:rFonts w:eastAsia="Times New Roman"/>
        </w:rPr>
        <w:t>, one of the front of your hand and one of the back of your hand. Hands convey very personal information about your life experiences, your history, and your personality. </w:t>
      </w:r>
      <w:r w:rsidR="00E511C0">
        <w:rPr>
          <w:rFonts w:eastAsia="Times New Roman"/>
        </w:rPr>
        <w:t>W</w:t>
      </w:r>
      <w:r w:rsidR="00721D00" w:rsidRPr="00CA72FA">
        <w:rPr>
          <w:rFonts w:eastAsia="Times New Roman"/>
        </w:rPr>
        <w:t xml:space="preserve">hat do </w:t>
      </w:r>
      <w:r w:rsidR="00E511C0">
        <w:rPr>
          <w:rFonts w:eastAsia="Times New Roman"/>
        </w:rPr>
        <w:t>the</w:t>
      </w:r>
      <w:r w:rsidR="00721D00" w:rsidRPr="00CA72FA">
        <w:rPr>
          <w:rFonts w:eastAsia="Times New Roman"/>
        </w:rPr>
        <w:t xml:space="preserve"> </w:t>
      </w:r>
      <w:r w:rsidR="00E511C0">
        <w:rPr>
          <w:rFonts w:eastAsia="Times New Roman"/>
        </w:rPr>
        <w:t>photographs</w:t>
      </w:r>
      <w:r w:rsidR="00721D00" w:rsidRPr="00CA72FA">
        <w:rPr>
          <w:rFonts w:eastAsia="Times New Roman"/>
        </w:rPr>
        <w:t xml:space="preserve"> convey about you?</w:t>
      </w:r>
    </w:p>
    <w:sectPr w:rsidR="00DC245A" w:rsidRPr="00CA72FA" w:rsidSect="005E42B3">
      <w:footerReference w:type="defaul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E9D3" w14:textId="77777777" w:rsidR="00025F89" w:rsidRDefault="00025F89" w:rsidP="00ED34B9">
      <w:pPr>
        <w:spacing w:after="0" w:line="240" w:lineRule="auto"/>
      </w:pPr>
      <w:r>
        <w:separator/>
      </w:r>
    </w:p>
  </w:endnote>
  <w:endnote w:type="continuationSeparator" w:id="0">
    <w:p w14:paraId="08883535" w14:textId="77777777" w:rsidR="00025F89" w:rsidRDefault="00025F89" w:rsidP="00ED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8888" w14:textId="081DF22C" w:rsidR="00ED34B9" w:rsidRPr="00ED34B9" w:rsidRDefault="00ED34B9">
    <w:pPr>
      <w:pStyle w:val="Footer"/>
    </w:pPr>
    <w:bookmarkStart w:id="0" w:name="OHOAJune2016"/>
    <w:r w:rsidRPr="00ED34B9">
      <w:t xml:space="preserve">OHOA </w:t>
    </w:r>
    <w:r w:rsidR="00B865D6">
      <w:t>April</w:t>
    </w:r>
    <w:r w:rsidRPr="00ED34B9">
      <w:t xml:space="preserve"> 201</w:t>
    </w:r>
    <w:bookmarkEnd w:id="0"/>
    <w:r w:rsidR="00B865D6">
      <w:t>8</w:t>
    </w:r>
    <w:r w:rsidRPr="00ED34B9">
      <w:tab/>
    </w:r>
    <w:r w:rsidRPr="00ED34B9">
      <w:tab/>
    </w:r>
    <w:r w:rsidRPr="00ED34B9">
      <w:fldChar w:fldCharType="begin"/>
    </w:r>
    <w:r w:rsidRPr="00ED34B9">
      <w:instrText xml:space="preserve"> PAGE   \* MERGEFORMAT </w:instrText>
    </w:r>
    <w:r w:rsidRPr="00ED34B9">
      <w:fldChar w:fldCharType="separate"/>
    </w:r>
    <w:r w:rsidR="00CD0D4C">
      <w:rPr>
        <w:noProof/>
      </w:rPr>
      <w:t>1</w:t>
    </w:r>
    <w:r w:rsidRPr="00ED34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E0D7" w14:textId="77777777" w:rsidR="00025F89" w:rsidRDefault="00025F89" w:rsidP="00ED34B9">
      <w:pPr>
        <w:spacing w:after="0" w:line="240" w:lineRule="auto"/>
      </w:pPr>
      <w:r>
        <w:separator/>
      </w:r>
    </w:p>
  </w:footnote>
  <w:footnote w:type="continuationSeparator" w:id="0">
    <w:p w14:paraId="0C378B50" w14:textId="77777777" w:rsidR="00025F89" w:rsidRDefault="00025F89" w:rsidP="00ED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9BE"/>
    <w:multiLevelType w:val="hybridMultilevel"/>
    <w:tmpl w:val="739C9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A6DCC"/>
    <w:multiLevelType w:val="hybridMultilevel"/>
    <w:tmpl w:val="0A28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89510">
    <w:abstractNumId w:val="0"/>
  </w:num>
  <w:num w:numId="2" w16cid:durableId="70229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00"/>
    <w:rsid w:val="00025F89"/>
    <w:rsid w:val="0006486F"/>
    <w:rsid w:val="001326A3"/>
    <w:rsid w:val="001C0719"/>
    <w:rsid w:val="00234CCF"/>
    <w:rsid w:val="003449EE"/>
    <w:rsid w:val="0046360F"/>
    <w:rsid w:val="00493BDF"/>
    <w:rsid w:val="005C46F1"/>
    <w:rsid w:val="005E42B3"/>
    <w:rsid w:val="005E6917"/>
    <w:rsid w:val="006421A7"/>
    <w:rsid w:val="00721D00"/>
    <w:rsid w:val="00741BB7"/>
    <w:rsid w:val="007509AC"/>
    <w:rsid w:val="007C3596"/>
    <w:rsid w:val="009C3682"/>
    <w:rsid w:val="009D6ABF"/>
    <w:rsid w:val="00B11552"/>
    <w:rsid w:val="00B865D6"/>
    <w:rsid w:val="00BC4503"/>
    <w:rsid w:val="00C512DE"/>
    <w:rsid w:val="00CA72FA"/>
    <w:rsid w:val="00CD0D4C"/>
    <w:rsid w:val="00DC245A"/>
    <w:rsid w:val="00DC629F"/>
    <w:rsid w:val="00E511C0"/>
    <w:rsid w:val="00ED34B9"/>
    <w:rsid w:val="00EF2B8C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488F"/>
  <w15:chartTrackingRefBased/>
  <w15:docId w15:val="{5121B21B-E7FC-44AF-A11A-889FDC3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B3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42B3"/>
    <w:pPr>
      <w:spacing w:after="120"/>
      <w:jc w:val="center"/>
      <w:outlineLvl w:val="0"/>
    </w:pPr>
    <w:rPr>
      <w:b/>
      <w:color w:val="2F2F5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2B3"/>
    <w:pPr>
      <w:spacing w:before="240" w:after="240"/>
      <w:jc w:val="center"/>
      <w:outlineLvl w:val="1"/>
    </w:pPr>
    <w:rPr>
      <w:b/>
      <w:color w:val="2F2F5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2B3"/>
    <w:pPr>
      <w:spacing w:before="240" w:after="0"/>
      <w:outlineLvl w:val="2"/>
    </w:pPr>
    <w:rPr>
      <w:b/>
      <w:color w:val="2F2F5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2B3"/>
    <w:pPr>
      <w:spacing w:before="240" w:after="0"/>
      <w:outlineLvl w:val="3"/>
    </w:pPr>
    <w:rPr>
      <w:b/>
      <w:i/>
      <w:color w:val="2F2F5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1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0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D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34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34B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34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34B9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509AC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5E42B3"/>
    <w:rPr>
      <w:rFonts w:ascii="Tahoma" w:hAnsi="Tahoma" w:cs="Tahoma"/>
      <w:b/>
      <w:color w:val="2F2F56"/>
      <w:sz w:val="36"/>
      <w:szCs w:val="36"/>
    </w:rPr>
  </w:style>
  <w:style w:type="character" w:customStyle="1" w:styleId="Heading2Char">
    <w:name w:val="Heading 2 Char"/>
    <w:link w:val="Heading2"/>
    <w:uiPriority w:val="9"/>
    <w:rsid w:val="005E42B3"/>
    <w:rPr>
      <w:rFonts w:ascii="Tahoma" w:hAnsi="Tahoma" w:cs="Tahoma"/>
      <w:b/>
      <w:color w:val="2F2F56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E42B3"/>
    <w:rPr>
      <w:rFonts w:ascii="Tahoma" w:hAnsi="Tahoma" w:cs="Tahoma"/>
      <w:b/>
      <w:color w:val="2F2F56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E42B3"/>
    <w:rPr>
      <w:rFonts w:ascii="Tahoma" w:hAnsi="Tahoma" w:cs="Tahoma"/>
      <w:b/>
      <w:i/>
      <w:color w:val="2F2F56"/>
    </w:rPr>
  </w:style>
  <w:style w:type="paragraph" w:styleId="ListParagraph">
    <w:name w:val="List Paragraph"/>
    <w:basedOn w:val="Normal"/>
    <w:uiPriority w:val="34"/>
    <w:qFormat/>
    <w:rsid w:val="005E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2B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F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68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gXejte0k0" TargetMode="External"/><Relationship Id="rId13" Type="http://schemas.openxmlformats.org/officeDocument/2006/relationships/hyperlink" Target="https://youtu.be/0lf0vRY3sw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.be/0lf0vRY3sw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onaldb.org/media/doc/Simon_Exploring_Rice_and_Toys.tx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outu.be/C97ZSYzwa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onaldb.org/media/doc/William_With_Toys_-_Active_Learning.txt" TargetMode="External"/><Relationship Id="rId14" Type="http://schemas.openxmlformats.org/officeDocument/2006/relationships/hyperlink" Target="https://www.nationaldb.org/media/doc/Clarisa_learning_cause_effect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18" baseType="variant">
      <vt:variant>
        <vt:i4>7602217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https://www.facebook.com/ClarisaVollmar/videos/488409018015847</vt:lpwstr>
      </vt:variant>
      <vt:variant>
        <vt:lpwstr/>
      </vt:variant>
      <vt:variant>
        <vt:i4>7340147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https://www.youtube.com/watch?v=C97ZSYzwabo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https://www.youtube.com/watch?v=fFgXejte0k0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Haylee Berland</cp:lastModifiedBy>
  <cp:revision>6</cp:revision>
  <dcterms:created xsi:type="dcterms:W3CDTF">2018-05-08T17:08:00Z</dcterms:created>
  <dcterms:modified xsi:type="dcterms:W3CDTF">2023-09-12T23:09:00Z</dcterms:modified>
</cp:coreProperties>
</file>